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A4" w:rsidRDefault="000C6855" w:rsidP="00B131F0">
      <w:pPr>
        <w:jc w:val="right"/>
        <w:rPr>
          <w:sz w:val="28"/>
        </w:rPr>
      </w:pPr>
      <w:r w:rsidRPr="000C685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8pt;margin-top:0;width:1in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" strokecolor="white">
            <v:textbox>
              <w:txbxContent>
                <w:p w:rsidR="00DB18A4" w:rsidRDefault="00DB18A4" w:rsidP="00DB18A4">
                  <w:pPr>
                    <w:jc w:val="center"/>
                    <w:rPr>
                      <w:b w:val="0"/>
                      <w:sz w:val="28"/>
                    </w:rPr>
                  </w:pPr>
                  <w: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3.75pt" o:ole="" fillcolor="window">
                        <v:imagedata r:id="rId5" o:title=""/>
                      </v:shape>
                      <o:OLEObject Type="Embed" ProgID="Word.Picture.8" ShapeID="_x0000_i1025" DrawAspect="Content" ObjectID="_1698816041" r:id="rId6"/>
                    </w:object>
                  </w:r>
                </w:p>
                <w:p w:rsidR="00DB18A4" w:rsidRDefault="00DB18A4" w:rsidP="00DB18A4"/>
              </w:txbxContent>
            </v:textbox>
          </v:shape>
        </w:pict>
      </w:r>
    </w:p>
    <w:p w:rsidR="00B131F0" w:rsidRPr="00B131F0" w:rsidRDefault="00B131F0" w:rsidP="00034AA5">
      <w:pPr>
        <w:ind w:left="284" w:right="-285" w:firstLine="283"/>
        <w:jc w:val="right"/>
        <w:rPr>
          <w:sz w:val="28"/>
        </w:rPr>
      </w:pPr>
    </w:p>
    <w:p w:rsidR="00DB18A4" w:rsidRDefault="00DB18A4" w:rsidP="00034AA5">
      <w:pPr>
        <w:ind w:left="284" w:right="-285" w:firstLine="283"/>
        <w:jc w:val="center"/>
      </w:pPr>
      <w:r>
        <w:t>Republica Moldova                                                                        Республика Молдова</w:t>
      </w:r>
    </w:p>
    <w:p w:rsidR="00DB18A4" w:rsidRDefault="00DB18A4" w:rsidP="00034AA5">
      <w:pPr>
        <w:ind w:left="284" w:right="-285" w:firstLine="283"/>
        <w:jc w:val="center"/>
      </w:pPr>
      <w:r>
        <w:t>Raionul Floreşti                                                                                 Район Флорешть</w:t>
      </w:r>
    </w:p>
    <w:p w:rsidR="00DB18A4" w:rsidRDefault="00DB18A4" w:rsidP="00034AA5">
      <w:pPr>
        <w:ind w:left="284" w:right="-285" w:firstLine="283"/>
        <w:jc w:val="center"/>
      </w:pPr>
      <w:r>
        <w:t>Consiliul orăşenesc Floreşti                                                         Городской Совет Флорешть</w:t>
      </w:r>
    </w:p>
    <w:p w:rsidR="00DB18A4" w:rsidRDefault="00DB18A4" w:rsidP="00034AA5">
      <w:pPr>
        <w:ind w:left="284" w:right="-285" w:firstLine="283"/>
        <w:rPr>
          <w:b w:val="0"/>
          <w:sz w:val="28"/>
        </w:rPr>
      </w:pPr>
    </w:p>
    <w:p w:rsidR="00DB18A4" w:rsidRDefault="00DB18A4" w:rsidP="00034AA5">
      <w:pPr>
        <w:ind w:left="284" w:right="-285" w:firstLine="283"/>
        <w:rPr>
          <w:b w:val="0"/>
          <w:sz w:val="28"/>
        </w:rPr>
      </w:pPr>
    </w:p>
    <w:p w:rsidR="00DB18A4" w:rsidRPr="00034AA5" w:rsidRDefault="00DB18A4" w:rsidP="00034AA5">
      <w:pPr>
        <w:pStyle w:val="a3"/>
        <w:ind w:left="284" w:right="-285" w:firstLine="283"/>
        <w:jc w:val="center"/>
        <w:rPr>
          <w:b/>
          <w:lang w:val="ro-RO"/>
        </w:rPr>
      </w:pPr>
      <w:r>
        <w:rPr>
          <w:b/>
          <w:lang w:val="ro-RO"/>
        </w:rPr>
        <w:t>DECIZIE</w:t>
      </w:r>
    </w:p>
    <w:p w:rsidR="00DB18A4" w:rsidRDefault="00DB18A4" w:rsidP="00034AA5">
      <w:pPr>
        <w:pStyle w:val="a3"/>
        <w:ind w:left="284" w:right="-285" w:firstLine="283"/>
        <w:rPr>
          <w:b/>
          <w:lang w:val="ro-RO"/>
        </w:rPr>
      </w:pPr>
      <w:r>
        <w:rPr>
          <w:b/>
          <w:lang w:val="ro-RO"/>
        </w:rPr>
        <w:t xml:space="preserve">Din </w:t>
      </w:r>
      <w:r w:rsidR="007D288D">
        <w:rPr>
          <w:b/>
          <w:lang w:val="ro-RO"/>
        </w:rPr>
        <w:tab/>
      </w:r>
      <w:r w:rsidR="007D288D">
        <w:rPr>
          <w:b/>
          <w:lang w:val="ro-RO"/>
        </w:rPr>
        <w:tab/>
      </w:r>
      <w:r>
        <w:rPr>
          <w:b/>
          <w:lang w:val="ro-RO"/>
        </w:rPr>
        <w:t>20</w:t>
      </w:r>
      <w:r w:rsidR="00190241">
        <w:rPr>
          <w:b/>
          <w:lang w:val="ro-RO"/>
        </w:rPr>
        <w:t>2</w:t>
      </w:r>
      <w:r w:rsidR="00CA3796">
        <w:rPr>
          <w:b/>
          <w:lang w:val="ro-RO"/>
        </w:rPr>
        <w:t>1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034AA5">
        <w:rPr>
          <w:b/>
          <w:lang w:val="ro-RO"/>
        </w:rPr>
        <w:t xml:space="preserve">               </w:t>
      </w:r>
      <w:r>
        <w:rPr>
          <w:b/>
          <w:lang w:val="ro-RO"/>
        </w:rPr>
        <w:t>nr.</w:t>
      </w:r>
      <w:r w:rsidR="007D288D">
        <w:rPr>
          <w:b/>
          <w:lang w:val="ro-RO"/>
        </w:rPr>
        <w:t xml:space="preserve"> </w:t>
      </w:r>
    </w:p>
    <w:p w:rsidR="00DB18A4" w:rsidRDefault="00DB18A4" w:rsidP="00034AA5">
      <w:pPr>
        <w:pStyle w:val="a5"/>
        <w:spacing w:line="240" w:lineRule="auto"/>
        <w:ind w:left="284" w:right="-285" w:firstLine="283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t xml:space="preserve">Cu privire la </w:t>
      </w:r>
      <w:r w:rsidR="00CA3796">
        <w:rPr>
          <w:b/>
          <w:bCs w:val="0"/>
          <w:i w:val="0"/>
          <w:iCs w:val="0"/>
          <w:sz w:val="24"/>
        </w:rPr>
        <w:t>expunerea</w:t>
      </w:r>
      <w:r w:rsidR="007D288D">
        <w:rPr>
          <w:b/>
          <w:bCs w:val="0"/>
          <w:i w:val="0"/>
          <w:iCs w:val="0"/>
          <w:sz w:val="24"/>
        </w:rPr>
        <w:t xml:space="preserve"> terenurilor</w:t>
      </w:r>
    </w:p>
    <w:p w:rsidR="00DB18A4" w:rsidRPr="00190241" w:rsidRDefault="00DB18A4" w:rsidP="00034AA5">
      <w:pPr>
        <w:pStyle w:val="a5"/>
        <w:ind w:left="284" w:right="-285" w:firstLine="283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t xml:space="preserve">cu nr./c </w:t>
      </w:r>
      <w:r w:rsidR="00CA3796" w:rsidRPr="007D288D">
        <w:rPr>
          <w:b/>
          <w:i w:val="0"/>
          <w:color w:val="000000"/>
          <w:sz w:val="24"/>
          <w:szCs w:val="24"/>
        </w:rPr>
        <w:t>4501205.359</w:t>
      </w:r>
      <w:r w:rsidR="007D288D" w:rsidRPr="007D288D">
        <w:rPr>
          <w:b/>
          <w:i w:val="0"/>
          <w:color w:val="000000"/>
          <w:sz w:val="24"/>
          <w:szCs w:val="24"/>
        </w:rPr>
        <w:t xml:space="preserve"> şi 4501210.274</w:t>
      </w:r>
      <w:r w:rsidRPr="00DB18A4">
        <w:rPr>
          <w:b/>
          <w:bCs w:val="0"/>
          <w:i w:val="0"/>
          <w:iCs w:val="0"/>
          <w:sz w:val="24"/>
          <w:szCs w:val="24"/>
        </w:rPr>
        <w:t xml:space="preserve"> </w:t>
      </w:r>
      <w:r w:rsidR="00190241">
        <w:rPr>
          <w:b/>
          <w:bCs w:val="0"/>
          <w:i w:val="0"/>
          <w:iCs w:val="0"/>
          <w:sz w:val="24"/>
        </w:rPr>
        <w:t>la licitație ”cu strigare”</w:t>
      </w:r>
    </w:p>
    <w:p w:rsidR="00034AA5" w:rsidRDefault="00DB18A4" w:rsidP="00034AA5">
      <w:pPr>
        <w:pStyle w:val="4"/>
        <w:spacing w:line="360" w:lineRule="auto"/>
        <w:ind w:left="284" w:right="-285" w:firstLine="283"/>
        <w:jc w:val="both"/>
        <w:rPr>
          <w:b w:val="0"/>
          <w:bCs w:val="0"/>
        </w:rPr>
      </w:pPr>
      <w:r w:rsidRPr="00190241">
        <w:rPr>
          <w:b w:val="0"/>
          <w:bCs w:val="0"/>
        </w:rPr>
        <w:t xml:space="preserve">      </w:t>
      </w:r>
      <w:proofErr w:type="spellStart"/>
      <w:proofErr w:type="gramStart"/>
      <w:r w:rsidRPr="00190241">
        <w:rPr>
          <w:b w:val="0"/>
          <w:bCs w:val="0"/>
        </w:rPr>
        <w:t>În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temeiul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Leg</w:t>
      </w:r>
      <w:r w:rsidR="00190241">
        <w:rPr>
          <w:b w:val="0"/>
          <w:bCs w:val="0"/>
        </w:rPr>
        <w:t>ii</w:t>
      </w:r>
      <w:proofErr w:type="spellEnd"/>
      <w:r w:rsidR="00190241">
        <w:rPr>
          <w:b w:val="0"/>
          <w:bCs w:val="0"/>
        </w:rPr>
        <w:t xml:space="preserve"> </w:t>
      </w:r>
      <w:r w:rsidR="00970ED7">
        <w:rPr>
          <w:b w:val="0"/>
          <w:bCs w:val="0"/>
        </w:rPr>
        <w:t xml:space="preserve">RM </w:t>
      </w:r>
      <w:r w:rsidR="00190241">
        <w:rPr>
          <w:b w:val="0"/>
          <w:bCs w:val="0"/>
        </w:rPr>
        <w:t>nr.</w:t>
      </w:r>
      <w:proofErr w:type="gramEnd"/>
      <w:r w:rsidR="00190241">
        <w:rPr>
          <w:b w:val="0"/>
          <w:bCs w:val="0"/>
        </w:rPr>
        <w:t xml:space="preserve"> 1308/</w:t>
      </w:r>
      <w:r w:rsidRPr="00190241">
        <w:rPr>
          <w:b w:val="0"/>
          <w:bCs w:val="0"/>
        </w:rPr>
        <w:t xml:space="preserve">1997 </w:t>
      </w:r>
      <w:proofErr w:type="spellStart"/>
      <w:r w:rsidRPr="00190241">
        <w:rPr>
          <w:b w:val="0"/>
          <w:bCs w:val="0"/>
        </w:rPr>
        <w:t>privind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preţul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normativ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şi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modul</w:t>
      </w:r>
      <w:proofErr w:type="spellEnd"/>
      <w:r w:rsidRPr="00190241">
        <w:rPr>
          <w:b w:val="0"/>
          <w:bCs w:val="0"/>
        </w:rPr>
        <w:t xml:space="preserve"> de </w:t>
      </w:r>
      <w:proofErr w:type="spellStart"/>
      <w:r w:rsidRPr="00190241">
        <w:rPr>
          <w:b w:val="0"/>
          <w:bCs w:val="0"/>
        </w:rPr>
        <w:t>vînzare</w:t>
      </w:r>
      <w:proofErr w:type="spellEnd"/>
      <w:r w:rsidRPr="00190241">
        <w:rPr>
          <w:b w:val="0"/>
          <w:bCs w:val="0"/>
        </w:rPr>
        <w:t xml:space="preserve">- </w:t>
      </w:r>
      <w:proofErr w:type="spellStart"/>
      <w:r w:rsidRPr="00190241">
        <w:rPr>
          <w:b w:val="0"/>
          <w:bCs w:val="0"/>
        </w:rPr>
        <w:t>cumpărare</w:t>
      </w:r>
      <w:proofErr w:type="spellEnd"/>
      <w:r w:rsidRPr="00190241">
        <w:rPr>
          <w:b w:val="0"/>
          <w:bCs w:val="0"/>
        </w:rPr>
        <w:t xml:space="preserve"> a </w:t>
      </w:r>
      <w:proofErr w:type="spellStart"/>
      <w:r w:rsidR="00325048" w:rsidRPr="00190241">
        <w:rPr>
          <w:b w:val="0"/>
          <w:bCs w:val="0"/>
        </w:rPr>
        <w:t>pământului</w:t>
      </w:r>
      <w:proofErr w:type="spellEnd"/>
      <w:r w:rsidRPr="00190241">
        <w:rPr>
          <w:b w:val="0"/>
          <w:bCs w:val="0"/>
        </w:rPr>
        <w:t xml:space="preserve"> cu </w:t>
      </w:r>
      <w:proofErr w:type="spellStart"/>
      <w:r w:rsidRPr="00190241">
        <w:rPr>
          <w:b w:val="0"/>
          <w:bCs w:val="0"/>
        </w:rPr>
        <w:t>modificările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ulterioare</w:t>
      </w:r>
      <w:proofErr w:type="spellEnd"/>
      <w:r w:rsidR="00190241">
        <w:rPr>
          <w:b w:val="0"/>
          <w:bCs w:val="0"/>
        </w:rPr>
        <w:t>;</w:t>
      </w:r>
      <w:r w:rsidR="00D90CA9">
        <w:rPr>
          <w:b w:val="0"/>
          <w:bCs w:val="0"/>
        </w:rPr>
        <w:t xml:space="preserve"> art.</w:t>
      </w:r>
      <w:r w:rsidR="00034AA5">
        <w:rPr>
          <w:b w:val="0"/>
          <w:bCs w:val="0"/>
        </w:rPr>
        <w:t xml:space="preserve">14 </w:t>
      </w:r>
      <w:proofErr w:type="spellStart"/>
      <w:r w:rsidR="00034AA5">
        <w:rPr>
          <w:b w:val="0"/>
          <w:bCs w:val="0"/>
        </w:rPr>
        <w:t>alin</w:t>
      </w:r>
      <w:proofErr w:type="spellEnd"/>
      <w:proofErr w:type="gramStart"/>
      <w:r w:rsidR="00034AA5">
        <w:rPr>
          <w:b w:val="0"/>
          <w:bCs w:val="0"/>
        </w:rPr>
        <w:t>.(</w:t>
      </w:r>
      <w:proofErr w:type="gramEnd"/>
      <w:r w:rsidR="00034AA5">
        <w:rPr>
          <w:b w:val="0"/>
          <w:bCs w:val="0"/>
        </w:rPr>
        <w:t xml:space="preserve">2) </w:t>
      </w:r>
      <w:proofErr w:type="spellStart"/>
      <w:r w:rsidR="00034AA5">
        <w:rPr>
          <w:b w:val="0"/>
          <w:bCs w:val="0"/>
        </w:rPr>
        <w:t>lit.</w:t>
      </w:r>
      <w:r w:rsidR="00D90CA9">
        <w:rPr>
          <w:b w:val="0"/>
          <w:bCs w:val="0"/>
        </w:rPr>
        <w:t>d</w:t>
      </w:r>
      <w:proofErr w:type="spellEnd"/>
      <w:r w:rsidR="00D90CA9">
        <w:rPr>
          <w:b w:val="0"/>
          <w:bCs w:val="0"/>
        </w:rPr>
        <w:t>), art.</w:t>
      </w:r>
      <w:r w:rsidRPr="00190241">
        <w:rPr>
          <w:b w:val="0"/>
          <w:bCs w:val="0"/>
        </w:rPr>
        <w:t xml:space="preserve">77 </w:t>
      </w:r>
      <w:proofErr w:type="spellStart"/>
      <w:r w:rsidRPr="00190241">
        <w:rPr>
          <w:b w:val="0"/>
          <w:bCs w:val="0"/>
        </w:rPr>
        <w:t>alin</w:t>
      </w:r>
      <w:proofErr w:type="spellEnd"/>
      <w:r w:rsidRPr="00190241">
        <w:rPr>
          <w:b w:val="0"/>
          <w:bCs w:val="0"/>
        </w:rPr>
        <w:t>.(</w:t>
      </w:r>
      <w:r w:rsidR="00190241">
        <w:rPr>
          <w:b w:val="0"/>
          <w:bCs w:val="0"/>
        </w:rPr>
        <w:t>2</w:t>
      </w:r>
      <w:r w:rsidRPr="00190241">
        <w:rPr>
          <w:b w:val="0"/>
          <w:bCs w:val="0"/>
        </w:rPr>
        <w:t xml:space="preserve">) din </w:t>
      </w:r>
      <w:proofErr w:type="spellStart"/>
      <w:r w:rsidRPr="00190241">
        <w:rPr>
          <w:b w:val="0"/>
          <w:bCs w:val="0"/>
        </w:rPr>
        <w:t>Legea</w:t>
      </w:r>
      <w:proofErr w:type="spellEnd"/>
      <w:r w:rsidRPr="00190241">
        <w:rPr>
          <w:b w:val="0"/>
          <w:bCs w:val="0"/>
        </w:rPr>
        <w:t xml:space="preserve"> </w:t>
      </w:r>
      <w:r w:rsidR="00970ED7">
        <w:rPr>
          <w:b w:val="0"/>
          <w:bCs w:val="0"/>
        </w:rPr>
        <w:t xml:space="preserve">RM </w:t>
      </w:r>
      <w:r w:rsidR="00190241" w:rsidRPr="00190241">
        <w:rPr>
          <w:b w:val="0"/>
          <w:bCs w:val="0"/>
        </w:rPr>
        <w:t>nr. 436</w:t>
      </w:r>
      <w:r w:rsidR="00190241">
        <w:rPr>
          <w:b w:val="0"/>
          <w:bCs w:val="0"/>
        </w:rPr>
        <w:t>/</w:t>
      </w:r>
      <w:r w:rsidR="00190241" w:rsidRPr="00190241">
        <w:rPr>
          <w:b w:val="0"/>
          <w:bCs w:val="0"/>
        </w:rPr>
        <w:t>2006</w:t>
      </w:r>
      <w:r w:rsidR="00970ED7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privind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adm</w:t>
      </w:r>
      <w:r w:rsidR="00D90CA9">
        <w:rPr>
          <w:b w:val="0"/>
          <w:bCs w:val="0"/>
        </w:rPr>
        <w:t>inistraţia</w:t>
      </w:r>
      <w:proofErr w:type="spellEnd"/>
      <w:r w:rsidR="00D90CA9">
        <w:rPr>
          <w:b w:val="0"/>
          <w:bCs w:val="0"/>
        </w:rPr>
        <w:t xml:space="preserve"> </w:t>
      </w:r>
      <w:proofErr w:type="spellStart"/>
      <w:r w:rsidR="00D90CA9">
        <w:rPr>
          <w:b w:val="0"/>
          <w:bCs w:val="0"/>
        </w:rPr>
        <w:t>publică</w:t>
      </w:r>
      <w:proofErr w:type="spellEnd"/>
      <w:r w:rsidR="00D90CA9">
        <w:rPr>
          <w:b w:val="0"/>
          <w:bCs w:val="0"/>
        </w:rPr>
        <w:t xml:space="preserve"> </w:t>
      </w:r>
      <w:proofErr w:type="spellStart"/>
      <w:r w:rsidR="00D90CA9">
        <w:rPr>
          <w:b w:val="0"/>
          <w:bCs w:val="0"/>
        </w:rPr>
        <w:t>locală</w:t>
      </w:r>
      <w:proofErr w:type="spellEnd"/>
      <w:r w:rsidR="00D90CA9">
        <w:rPr>
          <w:b w:val="0"/>
          <w:bCs w:val="0"/>
        </w:rPr>
        <w:t>, art.</w:t>
      </w:r>
      <w:r w:rsidRPr="00190241">
        <w:rPr>
          <w:b w:val="0"/>
          <w:bCs w:val="0"/>
        </w:rPr>
        <w:t xml:space="preserve">55 din </w:t>
      </w:r>
      <w:proofErr w:type="spellStart"/>
      <w:r w:rsidRPr="00190241">
        <w:rPr>
          <w:b w:val="0"/>
          <w:bCs w:val="0"/>
        </w:rPr>
        <w:t>Legea</w:t>
      </w:r>
      <w:proofErr w:type="spellEnd"/>
      <w:r w:rsidRPr="00190241">
        <w:rPr>
          <w:b w:val="0"/>
          <w:bCs w:val="0"/>
        </w:rPr>
        <w:t xml:space="preserve"> </w:t>
      </w:r>
      <w:r w:rsidR="00970ED7">
        <w:rPr>
          <w:b w:val="0"/>
          <w:bCs w:val="0"/>
        </w:rPr>
        <w:t>RM nr.</w:t>
      </w:r>
      <w:r w:rsidR="00190241">
        <w:rPr>
          <w:b w:val="0"/>
          <w:bCs w:val="0"/>
        </w:rPr>
        <w:t>12</w:t>
      </w:r>
      <w:r w:rsidR="00970ED7">
        <w:rPr>
          <w:b w:val="0"/>
          <w:bCs w:val="0"/>
        </w:rPr>
        <w:t xml:space="preserve">1/2007 </w:t>
      </w:r>
      <w:proofErr w:type="spellStart"/>
      <w:r w:rsidRPr="00190241">
        <w:rPr>
          <w:b w:val="0"/>
          <w:bCs w:val="0"/>
        </w:rPr>
        <w:t>privind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administrarea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şi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deetatizarea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proprietăţii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Pr="00190241">
        <w:rPr>
          <w:b w:val="0"/>
          <w:bCs w:val="0"/>
        </w:rPr>
        <w:t>publ</w:t>
      </w:r>
      <w:r w:rsidR="00970ED7">
        <w:rPr>
          <w:b w:val="0"/>
          <w:bCs w:val="0"/>
        </w:rPr>
        <w:t>ice</w:t>
      </w:r>
      <w:proofErr w:type="spellEnd"/>
      <w:r w:rsidR="00190241">
        <w:rPr>
          <w:b w:val="0"/>
          <w:bCs w:val="0"/>
        </w:rPr>
        <w:t xml:space="preserve">; </w:t>
      </w:r>
      <w:proofErr w:type="spellStart"/>
      <w:r w:rsidR="00190241" w:rsidRPr="00190241">
        <w:rPr>
          <w:b w:val="0"/>
        </w:rPr>
        <w:t>Regulamentul</w:t>
      </w:r>
      <w:proofErr w:type="spellEnd"/>
      <w:r w:rsidR="00190241" w:rsidRPr="00190241">
        <w:rPr>
          <w:b w:val="0"/>
        </w:rPr>
        <w:t xml:space="preserve"> </w:t>
      </w:r>
      <w:proofErr w:type="spellStart"/>
      <w:r w:rsidR="00190241" w:rsidRPr="00190241">
        <w:rPr>
          <w:b w:val="0"/>
        </w:rPr>
        <w:t>privind</w:t>
      </w:r>
      <w:proofErr w:type="spellEnd"/>
      <w:r w:rsidR="00190241" w:rsidRPr="00190241">
        <w:rPr>
          <w:b w:val="0"/>
        </w:rPr>
        <w:t xml:space="preserve"> </w:t>
      </w:r>
      <w:proofErr w:type="spellStart"/>
      <w:r w:rsidR="00190241" w:rsidRPr="00190241">
        <w:rPr>
          <w:b w:val="0"/>
        </w:rPr>
        <w:t>licitaţiile</w:t>
      </w:r>
      <w:proofErr w:type="spellEnd"/>
      <w:r w:rsidR="00190241" w:rsidRPr="00190241">
        <w:rPr>
          <w:b w:val="0"/>
        </w:rPr>
        <w:t xml:space="preserve"> cu </w:t>
      </w:r>
      <w:proofErr w:type="spellStart"/>
      <w:r w:rsidR="00190241" w:rsidRPr="00190241">
        <w:rPr>
          <w:b w:val="0"/>
        </w:rPr>
        <w:t>strigare</w:t>
      </w:r>
      <w:proofErr w:type="spellEnd"/>
      <w:r w:rsidR="00190241" w:rsidRPr="00190241">
        <w:rPr>
          <w:b w:val="0"/>
        </w:rPr>
        <w:t xml:space="preserve"> </w:t>
      </w:r>
      <w:proofErr w:type="spellStart"/>
      <w:r w:rsidR="00190241" w:rsidRPr="00190241">
        <w:rPr>
          <w:b w:val="0"/>
        </w:rPr>
        <w:t>şi</w:t>
      </w:r>
      <w:proofErr w:type="spellEnd"/>
      <w:r w:rsidR="00190241" w:rsidRPr="00190241">
        <w:rPr>
          <w:b w:val="0"/>
        </w:rPr>
        <w:t xml:space="preserve"> cu </w:t>
      </w:r>
      <w:proofErr w:type="spellStart"/>
      <w:r w:rsidR="00190241" w:rsidRPr="00190241">
        <w:rPr>
          <w:b w:val="0"/>
        </w:rPr>
        <w:t>reducere</w:t>
      </w:r>
      <w:proofErr w:type="spellEnd"/>
      <w:r w:rsidR="00190241" w:rsidRPr="00190241">
        <w:rPr>
          <w:b w:val="0"/>
        </w:rPr>
        <w:t xml:space="preserve"> </w:t>
      </w:r>
      <w:proofErr w:type="spellStart"/>
      <w:r w:rsidR="00190241" w:rsidRPr="00190241">
        <w:rPr>
          <w:b w:val="0"/>
        </w:rPr>
        <w:t>aprobat</w:t>
      </w:r>
      <w:proofErr w:type="spellEnd"/>
      <w:r w:rsidR="00190241" w:rsidRPr="00190241">
        <w:rPr>
          <w:b w:val="0"/>
        </w:rPr>
        <w:t xml:space="preserve"> </w:t>
      </w:r>
      <w:proofErr w:type="spellStart"/>
      <w:r w:rsidR="00190241" w:rsidRPr="00190241">
        <w:rPr>
          <w:b w:val="0"/>
        </w:rPr>
        <w:t>prin</w:t>
      </w:r>
      <w:proofErr w:type="spellEnd"/>
      <w:r w:rsidR="00190241" w:rsidRPr="00190241">
        <w:rPr>
          <w:b w:val="0"/>
        </w:rPr>
        <w:t xml:space="preserve"> HG nr.136/2009</w:t>
      </w:r>
      <w:r w:rsidR="00190241">
        <w:rPr>
          <w:b w:val="0"/>
        </w:rPr>
        <w:t>,</w:t>
      </w:r>
      <w:r w:rsidR="00190241" w:rsidRPr="00190241">
        <w:rPr>
          <w:b w:val="0"/>
          <w:bCs w:val="0"/>
          <w:i/>
          <w:iCs/>
        </w:rPr>
        <w:t xml:space="preserve"> </w:t>
      </w:r>
      <w:proofErr w:type="spellStart"/>
      <w:r w:rsidR="00970ED7">
        <w:rPr>
          <w:b w:val="0"/>
          <w:bCs w:val="0"/>
        </w:rPr>
        <w:t>Consiliul</w:t>
      </w:r>
      <w:proofErr w:type="spellEnd"/>
      <w:r w:rsidR="00970ED7">
        <w:rPr>
          <w:b w:val="0"/>
          <w:bCs w:val="0"/>
        </w:rPr>
        <w:t xml:space="preserve"> </w:t>
      </w:r>
      <w:proofErr w:type="spellStart"/>
      <w:r w:rsidR="00970ED7">
        <w:rPr>
          <w:b w:val="0"/>
          <w:bCs w:val="0"/>
        </w:rPr>
        <w:t>orăşenesc</w:t>
      </w:r>
      <w:proofErr w:type="spellEnd"/>
      <w:r w:rsidRPr="00190241">
        <w:rPr>
          <w:b w:val="0"/>
          <w:bCs w:val="0"/>
        </w:rPr>
        <w:t xml:space="preserve"> </w:t>
      </w:r>
      <w:proofErr w:type="spellStart"/>
      <w:r w:rsidR="00034AA5">
        <w:rPr>
          <w:b w:val="0"/>
          <w:bCs w:val="0"/>
        </w:rPr>
        <w:t>Floreşti</w:t>
      </w:r>
      <w:proofErr w:type="spellEnd"/>
    </w:p>
    <w:p w:rsidR="00DB18A4" w:rsidRPr="00190241" w:rsidRDefault="00DB18A4" w:rsidP="00034AA5">
      <w:pPr>
        <w:pStyle w:val="4"/>
        <w:spacing w:line="360" w:lineRule="auto"/>
        <w:ind w:left="284" w:right="-285" w:firstLine="283"/>
        <w:jc w:val="center"/>
        <w:rPr>
          <w:b w:val="0"/>
        </w:rPr>
      </w:pPr>
      <w:r w:rsidRPr="00970ED7">
        <w:rPr>
          <w:bCs w:val="0"/>
          <w:caps/>
        </w:rPr>
        <w:t>Decide</w:t>
      </w:r>
      <w:r w:rsidRPr="00970ED7">
        <w:rPr>
          <w:bCs w:val="0"/>
        </w:rPr>
        <w:t>:</w:t>
      </w:r>
    </w:p>
    <w:p w:rsidR="00DB18A4" w:rsidRDefault="00DB18A4" w:rsidP="00034AA5">
      <w:pPr>
        <w:pStyle w:val="a5"/>
        <w:ind w:left="284" w:right="-285" w:firstLine="283"/>
        <w:rPr>
          <w:bCs w:val="0"/>
          <w:i w:val="0"/>
          <w:iCs w:val="0"/>
          <w:sz w:val="24"/>
        </w:rPr>
      </w:pPr>
      <w:r w:rsidRPr="00034AA5">
        <w:rPr>
          <w:b/>
          <w:bCs w:val="0"/>
          <w:i w:val="0"/>
          <w:iCs w:val="0"/>
          <w:sz w:val="24"/>
        </w:rPr>
        <w:t>1</w:t>
      </w:r>
      <w:r>
        <w:rPr>
          <w:bCs w:val="0"/>
          <w:i w:val="0"/>
          <w:iCs w:val="0"/>
          <w:sz w:val="24"/>
        </w:rPr>
        <w:t>. Se permite realizarea terenului cu suprafaţa de 0,</w:t>
      </w:r>
      <w:r w:rsidR="007D288D">
        <w:rPr>
          <w:bCs w:val="0"/>
          <w:i w:val="0"/>
          <w:iCs w:val="0"/>
          <w:sz w:val="24"/>
        </w:rPr>
        <w:t>002</w:t>
      </w:r>
      <w:r>
        <w:rPr>
          <w:bCs w:val="0"/>
          <w:i w:val="0"/>
          <w:iCs w:val="0"/>
          <w:sz w:val="24"/>
        </w:rPr>
        <w:t xml:space="preserve"> ha cu nr/c </w:t>
      </w:r>
      <w:r w:rsidR="007D288D" w:rsidRPr="007D288D">
        <w:rPr>
          <w:bCs w:val="0"/>
          <w:i w:val="0"/>
          <w:color w:val="000000"/>
          <w:sz w:val="24"/>
          <w:szCs w:val="24"/>
          <w:shd w:val="clear" w:color="auto" w:fill="FFFFFF"/>
        </w:rPr>
        <w:t>4501207.256</w:t>
      </w:r>
      <w:r w:rsidR="007D288D">
        <w:rPr>
          <w:rFonts w:ascii="Arial" w:hAnsi="Arial" w:cs="Arial"/>
          <w:b/>
          <w:bCs w:val="0"/>
          <w:color w:val="000000"/>
          <w:sz w:val="14"/>
          <w:szCs w:val="14"/>
          <w:shd w:val="clear" w:color="auto" w:fill="FFFFFF"/>
        </w:rPr>
        <w:t xml:space="preserve"> </w:t>
      </w:r>
      <w:r>
        <w:rPr>
          <w:bCs w:val="0"/>
          <w:i w:val="0"/>
          <w:iCs w:val="0"/>
          <w:sz w:val="24"/>
        </w:rPr>
        <w:t xml:space="preserve">din </w:t>
      </w:r>
      <w:proofErr w:type="spellStart"/>
      <w:r>
        <w:rPr>
          <w:bCs w:val="0"/>
          <w:i w:val="0"/>
          <w:iCs w:val="0"/>
          <w:sz w:val="24"/>
        </w:rPr>
        <w:t>or.Florești</w:t>
      </w:r>
      <w:proofErr w:type="spellEnd"/>
      <w:r w:rsidR="007D288D">
        <w:rPr>
          <w:bCs w:val="0"/>
          <w:i w:val="0"/>
          <w:iCs w:val="0"/>
          <w:sz w:val="24"/>
        </w:rPr>
        <w:t xml:space="preserve">, str. Alexandru cel Bun 48a, şi terenul cu suprafaţa de 0,0014ha cu nr/c 4501210.274 din or. Floreşti, str. Dacia 34b. </w:t>
      </w:r>
    </w:p>
    <w:p w:rsidR="00DB18A4" w:rsidRDefault="00DB18A4" w:rsidP="00034AA5">
      <w:pPr>
        <w:pStyle w:val="a5"/>
        <w:ind w:left="284" w:right="-285" w:firstLine="283"/>
        <w:rPr>
          <w:bCs w:val="0"/>
          <w:i w:val="0"/>
          <w:iCs w:val="0"/>
          <w:sz w:val="24"/>
        </w:rPr>
      </w:pPr>
      <w:r w:rsidRPr="00034AA5">
        <w:rPr>
          <w:b/>
          <w:bCs w:val="0"/>
          <w:i w:val="0"/>
          <w:iCs w:val="0"/>
          <w:sz w:val="24"/>
        </w:rPr>
        <w:t>2.</w:t>
      </w:r>
      <w:r>
        <w:rPr>
          <w:bCs w:val="0"/>
          <w:i w:val="0"/>
          <w:iCs w:val="0"/>
          <w:sz w:val="24"/>
        </w:rPr>
        <w:t xml:space="preserve"> Preţul </w:t>
      </w:r>
      <w:r w:rsidR="00325048">
        <w:rPr>
          <w:bCs w:val="0"/>
          <w:i w:val="0"/>
          <w:iCs w:val="0"/>
          <w:sz w:val="24"/>
        </w:rPr>
        <w:t xml:space="preserve">iniţial </w:t>
      </w:r>
      <w:r w:rsidR="00AB3BEB">
        <w:rPr>
          <w:bCs w:val="0"/>
          <w:i w:val="0"/>
          <w:iCs w:val="0"/>
          <w:sz w:val="24"/>
        </w:rPr>
        <w:t>de expunere la licitație pentru</w:t>
      </w:r>
      <w:r>
        <w:rPr>
          <w:bCs w:val="0"/>
          <w:i w:val="0"/>
          <w:iCs w:val="0"/>
          <w:sz w:val="24"/>
        </w:rPr>
        <w:t xml:space="preserve"> vînzare</w:t>
      </w:r>
      <w:r w:rsidR="00AB3BEB">
        <w:rPr>
          <w:bCs w:val="0"/>
          <w:i w:val="0"/>
          <w:iCs w:val="0"/>
          <w:sz w:val="24"/>
        </w:rPr>
        <w:t>a</w:t>
      </w:r>
      <w:r>
        <w:rPr>
          <w:bCs w:val="0"/>
          <w:i w:val="0"/>
          <w:iCs w:val="0"/>
          <w:sz w:val="24"/>
        </w:rPr>
        <w:t>-cumpărare terenului</w:t>
      </w:r>
      <w:r w:rsidR="00325048">
        <w:rPr>
          <w:bCs w:val="0"/>
          <w:i w:val="0"/>
          <w:iCs w:val="0"/>
          <w:sz w:val="24"/>
        </w:rPr>
        <w:t xml:space="preserve"> cu</w:t>
      </w:r>
      <w:r>
        <w:rPr>
          <w:bCs w:val="0"/>
          <w:i w:val="0"/>
          <w:iCs w:val="0"/>
          <w:sz w:val="24"/>
        </w:rPr>
        <w:t xml:space="preserve"> nr/c </w:t>
      </w:r>
      <w:r w:rsidR="00190241" w:rsidRPr="00B131F0">
        <w:rPr>
          <w:i w:val="0"/>
          <w:color w:val="000000"/>
          <w:sz w:val="24"/>
          <w:szCs w:val="24"/>
        </w:rPr>
        <w:t>45012</w:t>
      </w:r>
      <w:r w:rsidR="00CA3796" w:rsidRPr="00B131F0">
        <w:rPr>
          <w:i w:val="0"/>
          <w:color w:val="000000"/>
          <w:sz w:val="24"/>
          <w:szCs w:val="24"/>
        </w:rPr>
        <w:t>05.359</w:t>
      </w:r>
      <w:r w:rsidR="00CA3796">
        <w:rPr>
          <w:i w:val="0"/>
          <w:color w:val="000000"/>
          <w:sz w:val="24"/>
          <w:szCs w:val="24"/>
          <w:shd w:val="clear" w:color="auto" w:fill="EDF5FF"/>
        </w:rPr>
        <w:t xml:space="preserve"> </w:t>
      </w:r>
      <w:r>
        <w:rPr>
          <w:bCs w:val="0"/>
          <w:i w:val="0"/>
          <w:iCs w:val="0"/>
          <w:sz w:val="24"/>
        </w:rPr>
        <w:t xml:space="preserve">va fi </w:t>
      </w:r>
      <w:r w:rsidR="00325048">
        <w:rPr>
          <w:bCs w:val="0"/>
          <w:i w:val="0"/>
          <w:iCs w:val="0"/>
          <w:sz w:val="24"/>
        </w:rPr>
        <w:t>stabilit</w:t>
      </w:r>
      <w:r>
        <w:rPr>
          <w:bCs w:val="0"/>
          <w:i w:val="0"/>
          <w:iCs w:val="0"/>
          <w:sz w:val="24"/>
        </w:rPr>
        <w:t xml:space="preserve"> de</w:t>
      </w:r>
      <w:r w:rsidR="00034AA5">
        <w:rPr>
          <w:bCs w:val="0"/>
          <w:i w:val="0"/>
          <w:iCs w:val="0"/>
          <w:sz w:val="24"/>
        </w:rPr>
        <w:t xml:space="preserve"> către comisia pentru licitații.</w:t>
      </w:r>
    </w:p>
    <w:p w:rsidR="00190241" w:rsidRDefault="00DB18A4" w:rsidP="00034AA5">
      <w:pPr>
        <w:pStyle w:val="a5"/>
        <w:ind w:left="284" w:right="-285" w:firstLine="283"/>
        <w:rPr>
          <w:bCs w:val="0"/>
          <w:i w:val="0"/>
          <w:iCs w:val="0"/>
          <w:sz w:val="24"/>
        </w:rPr>
      </w:pPr>
      <w:r w:rsidRPr="00034AA5">
        <w:rPr>
          <w:b/>
          <w:bCs w:val="0"/>
          <w:i w:val="0"/>
          <w:iCs w:val="0"/>
          <w:sz w:val="24"/>
        </w:rPr>
        <w:t>3.</w:t>
      </w:r>
      <w:r w:rsidR="00034AA5">
        <w:rPr>
          <w:bCs w:val="0"/>
          <w:i w:val="0"/>
          <w:iCs w:val="0"/>
          <w:sz w:val="24"/>
        </w:rPr>
        <w:t xml:space="preserve"> </w:t>
      </w:r>
      <w:r>
        <w:rPr>
          <w:bCs w:val="0"/>
          <w:i w:val="0"/>
          <w:iCs w:val="0"/>
          <w:sz w:val="24"/>
        </w:rPr>
        <w:t>Specialistul administra</w:t>
      </w:r>
      <w:r w:rsidR="00325048">
        <w:rPr>
          <w:bCs w:val="0"/>
          <w:i w:val="0"/>
          <w:iCs w:val="0"/>
          <w:sz w:val="24"/>
        </w:rPr>
        <w:t>ţ</w:t>
      </w:r>
      <w:r>
        <w:rPr>
          <w:bCs w:val="0"/>
          <w:i w:val="0"/>
          <w:iCs w:val="0"/>
          <w:sz w:val="24"/>
        </w:rPr>
        <w:t>iei publice locale, d</w:t>
      </w:r>
      <w:r w:rsidR="00190241">
        <w:rPr>
          <w:bCs w:val="0"/>
          <w:i w:val="0"/>
          <w:iCs w:val="0"/>
          <w:sz w:val="24"/>
        </w:rPr>
        <w:t>in domeniul juridic</w:t>
      </w:r>
      <w:r>
        <w:rPr>
          <w:bCs w:val="0"/>
          <w:i w:val="0"/>
          <w:iCs w:val="0"/>
          <w:sz w:val="24"/>
        </w:rPr>
        <w:t>, va perfecta actele necesare pentru anunțarea lic</w:t>
      </w:r>
      <w:r w:rsidR="00034AA5">
        <w:rPr>
          <w:bCs w:val="0"/>
          <w:i w:val="0"/>
          <w:iCs w:val="0"/>
          <w:sz w:val="24"/>
        </w:rPr>
        <w:t>itație, în urma licitației se vor</w:t>
      </w:r>
      <w:r>
        <w:rPr>
          <w:bCs w:val="0"/>
          <w:i w:val="0"/>
          <w:iCs w:val="0"/>
          <w:sz w:val="24"/>
        </w:rPr>
        <w:t xml:space="preserve"> efectua acțiunile pentru întocmirea contractului de vînzare-cumpărare a terenului, aut</w:t>
      </w:r>
      <w:r w:rsidR="00CA3796">
        <w:rPr>
          <w:bCs w:val="0"/>
          <w:i w:val="0"/>
          <w:iCs w:val="0"/>
          <w:sz w:val="24"/>
        </w:rPr>
        <w:t>entificare la Biroul Notarial.</w:t>
      </w:r>
      <w:r>
        <w:rPr>
          <w:bCs w:val="0"/>
          <w:i w:val="0"/>
          <w:iCs w:val="0"/>
          <w:sz w:val="24"/>
        </w:rPr>
        <w:t xml:space="preserve"> </w:t>
      </w:r>
    </w:p>
    <w:p w:rsidR="00DB18A4" w:rsidRDefault="00190241" w:rsidP="00034AA5">
      <w:pPr>
        <w:pStyle w:val="a5"/>
        <w:ind w:left="284" w:right="-285" w:firstLine="283"/>
        <w:rPr>
          <w:bCs w:val="0"/>
          <w:i w:val="0"/>
          <w:iCs w:val="0"/>
          <w:sz w:val="24"/>
        </w:rPr>
      </w:pPr>
      <w:r w:rsidRPr="00034AA5">
        <w:rPr>
          <w:b/>
          <w:bCs w:val="0"/>
          <w:i w:val="0"/>
          <w:iCs w:val="0"/>
          <w:sz w:val="24"/>
        </w:rPr>
        <w:t>4.</w:t>
      </w:r>
      <w:r>
        <w:rPr>
          <w:bCs w:val="0"/>
          <w:i w:val="0"/>
          <w:iCs w:val="0"/>
          <w:sz w:val="24"/>
        </w:rPr>
        <w:t xml:space="preserve"> Specialistul administraţiei publice locale, din domeniul contabilității, </w:t>
      </w:r>
      <w:r w:rsidR="00DB18A4">
        <w:rPr>
          <w:bCs w:val="0"/>
          <w:i w:val="0"/>
          <w:iCs w:val="0"/>
          <w:sz w:val="24"/>
        </w:rPr>
        <w:t>va asigura controlul vărsării în cont a mijloacelor băneşti obţinute în rezultatu</w:t>
      </w:r>
      <w:r w:rsidR="00034AA5">
        <w:rPr>
          <w:bCs w:val="0"/>
          <w:i w:val="0"/>
          <w:iCs w:val="0"/>
          <w:sz w:val="24"/>
        </w:rPr>
        <w:t>l realizării terenului în cauză.</w:t>
      </w:r>
    </w:p>
    <w:p w:rsidR="00DB18A4" w:rsidRDefault="00DB18A4" w:rsidP="00034AA5">
      <w:pPr>
        <w:pStyle w:val="a5"/>
        <w:ind w:left="284" w:right="-285" w:firstLine="283"/>
        <w:rPr>
          <w:bCs w:val="0"/>
          <w:i w:val="0"/>
          <w:iCs w:val="0"/>
          <w:sz w:val="24"/>
        </w:rPr>
      </w:pPr>
      <w:r w:rsidRPr="00034AA5">
        <w:rPr>
          <w:b/>
          <w:bCs w:val="0"/>
          <w:i w:val="0"/>
          <w:iCs w:val="0"/>
          <w:sz w:val="24"/>
        </w:rPr>
        <w:t>5.</w:t>
      </w:r>
      <w:r>
        <w:rPr>
          <w:bCs w:val="0"/>
          <w:i w:val="0"/>
          <w:iCs w:val="0"/>
          <w:sz w:val="24"/>
        </w:rPr>
        <w:t xml:space="preserve"> Controlul asupra executării prezentei decizii se pune în sarcina Comisiei consultative de specialitate în domeniul economie, </w:t>
      </w:r>
      <w:r w:rsidR="00190241">
        <w:rPr>
          <w:bCs w:val="0"/>
          <w:i w:val="0"/>
          <w:iCs w:val="0"/>
          <w:sz w:val="24"/>
        </w:rPr>
        <w:t>buget şi finanţe.</w:t>
      </w:r>
    </w:p>
    <w:p w:rsidR="00034AA5" w:rsidRDefault="00034AA5" w:rsidP="008B643F">
      <w:pPr>
        <w:pStyle w:val="a5"/>
        <w:ind w:firstLine="567"/>
        <w:rPr>
          <w:bCs w:val="0"/>
          <w:i w:val="0"/>
          <w:iCs w:val="0"/>
          <w:sz w:val="24"/>
        </w:rPr>
      </w:pPr>
    </w:p>
    <w:p w:rsidR="00DB18A4" w:rsidRDefault="00DB18A4" w:rsidP="00034AA5">
      <w:pPr>
        <w:pStyle w:val="a5"/>
        <w:ind w:firstLine="567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t>Preşedintele şedinţei</w:t>
      </w:r>
      <w:r>
        <w:rPr>
          <w:b/>
          <w:bCs w:val="0"/>
          <w:i w:val="0"/>
          <w:iCs w:val="0"/>
          <w:sz w:val="24"/>
        </w:rPr>
        <w:tab/>
        <w:t xml:space="preserve">                                                 </w:t>
      </w:r>
      <w:r w:rsidR="00034AA5">
        <w:rPr>
          <w:b/>
          <w:bCs w:val="0"/>
          <w:i w:val="0"/>
          <w:iCs w:val="0"/>
          <w:sz w:val="24"/>
        </w:rPr>
        <w:t xml:space="preserve">                        </w:t>
      </w:r>
      <w:r>
        <w:rPr>
          <w:b/>
          <w:bCs w:val="0"/>
          <w:i w:val="0"/>
          <w:iCs w:val="0"/>
          <w:sz w:val="24"/>
        </w:rPr>
        <w:t xml:space="preserve"> </w:t>
      </w:r>
    </w:p>
    <w:p w:rsidR="002645FA" w:rsidRDefault="002645FA" w:rsidP="00034AA5">
      <w:pPr>
        <w:pStyle w:val="a5"/>
        <w:ind w:firstLine="567"/>
        <w:rPr>
          <w:b/>
          <w:bCs w:val="0"/>
          <w:i w:val="0"/>
          <w:iCs w:val="0"/>
          <w:sz w:val="24"/>
        </w:rPr>
      </w:pPr>
    </w:p>
    <w:p w:rsidR="00034AA5" w:rsidRDefault="00DB18A4" w:rsidP="00D90CA9">
      <w:pPr>
        <w:pStyle w:val="a5"/>
        <w:ind w:firstLine="567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t xml:space="preserve">Secretara </w:t>
      </w:r>
      <w:r w:rsidR="00190241">
        <w:rPr>
          <w:b/>
          <w:bCs w:val="0"/>
          <w:i w:val="0"/>
          <w:iCs w:val="0"/>
          <w:sz w:val="24"/>
        </w:rPr>
        <w:t xml:space="preserve">interimar al </w:t>
      </w:r>
      <w:r>
        <w:rPr>
          <w:b/>
          <w:bCs w:val="0"/>
          <w:i w:val="0"/>
          <w:iCs w:val="0"/>
          <w:sz w:val="24"/>
        </w:rPr>
        <w:t>Consiliului orăşenesc</w:t>
      </w:r>
      <w:r>
        <w:rPr>
          <w:b/>
          <w:bCs w:val="0"/>
          <w:i w:val="0"/>
          <w:iCs w:val="0"/>
          <w:sz w:val="24"/>
        </w:rPr>
        <w:tab/>
      </w:r>
      <w:r>
        <w:rPr>
          <w:b/>
          <w:bCs w:val="0"/>
          <w:i w:val="0"/>
          <w:iCs w:val="0"/>
          <w:sz w:val="24"/>
        </w:rPr>
        <w:tab/>
      </w:r>
      <w:r w:rsidR="00970ED7">
        <w:rPr>
          <w:b/>
          <w:bCs w:val="0"/>
          <w:i w:val="0"/>
          <w:iCs w:val="0"/>
          <w:sz w:val="24"/>
        </w:rPr>
        <w:t xml:space="preserve">     </w:t>
      </w:r>
      <w:r w:rsidR="00034AA5">
        <w:rPr>
          <w:b/>
          <w:bCs w:val="0"/>
          <w:i w:val="0"/>
          <w:iCs w:val="0"/>
          <w:sz w:val="24"/>
        </w:rPr>
        <w:t xml:space="preserve">          </w:t>
      </w:r>
      <w:r w:rsidR="00970ED7">
        <w:rPr>
          <w:b/>
          <w:bCs w:val="0"/>
          <w:i w:val="0"/>
          <w:iCs w:val="0"/>
          <w:sz w:val="24"/>
        </w:rPr>
        <w:t>Angela FURDUI</w:t>
      </w:r>
      <w:r w:rsidR="00D90CA9">
        <w:rPr>
          <w:b/>
          <w:bCs w:val="0"/>
          <w:i w:val="0"/>
          <w:iCs w:val="0"/>
          <w:sz w:val="24"/>
        </w:rPr>
        <w:tab/>
        <w:t xml:space="preserve">                          </w:t>
      </w:r>
    </w:p>
    <w:p w:rsidR="00034AA5" w:rsidRDefault="00034AA5" w:rsidP="00DB18A4">
      <w:pPr>
        <w:pStyle w:val="a5"/>
        <w:ind w:firstLine="0"/>
        <w:jc w:val="center"/>
        <w:rPr>
          <w:b/>
          <w:bCs w:val="0"/>
          <w:i w:val="0"/>
          <w:iCs w:val="0"/>
          <w:sz w:val="24"/>
        </w:rPr>
      </w:pPr>
    </w:p>
    <w:p w:rsidR="00D90CA9" w:rsidRDefault="00D90CA9" w:rsidP="00DB18A4">
      <w:pPr>
        <w:pStyle w:val="a5"/>
        <w:ind w:firstLine="0"/>
        <w:jc w:val="center"/>
        <w:rPr>
          <w:b/>
          <w:bCs w:val="0"/>
          <w:i w:val="0"/>
          <w:iCs w:val="0"/>
          <w:sz w:val="24"/>
        </w:rPr>
      </w:pPr>
    </w:p>
    <w:p w:rsidR="00DB18A4" w:rsidRDefault="00DB18A4" w:rsidP="00DB18A4">
      <w:pPr>
        <w:pStyle w:val="a5"/>
        <w:ind w:firstLine="0"/>
        <w:jc w:val="center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lastRenderedPageBreak/>
        <w:t>Notă informativă</w:t>
      </w:r>
    </w:p>
    <w:p w:rsidR="00DB18A4" w:rsidRDefault="00DB18A4" w:rsidP="00DB18A4">
      <w:pPr>
        <w:pStyle w:val="a3"/>
        <w:ind w:firstLine="708"/>
        <w:jc w:val="both"/>
        <w:rPr>
          <w:lang w:val="ro-RO"/>
        </w:rPr>
      </w:pPr>
      <w:r>
        <w:rPr>
          <w:bCs/>
          <w:i/>
          <w:iCs/>
          <w:lang w:val="en-US"/>
        </w:rPr>
        <w:tab/>
      </w:r>
      <w:r>
        <w:rPr>
          <w:lang w:val="ro-RO"/>
        </w:rPr>
        <w:t>Doamnelor şi domnilor consilieri!</w:t>
      </w:r>
    </w:p>
    <w:p w:rsidR="00DB18A4" w:rsidRDefault="00DB18A4" w:rsidP="00DB18A4">
      <w:pPr>
        <w:spacing w:after="120"/>
        <w:ind w:firstLine="708"/>
        <w:jc w:val="both"/>
        <w:rPr>
          <w:b w:val="0"/>
          <w:szCs w:val="24"/>
          <w:lang w:eastAsia="ru-RU"/>
        </w:rPr>
      </w:pPr>
      <w:r>
        <w:rPr>
          <w:bCs/>
          <w:i/>
          <w:iCs/>
        </w:rPr>
        <w:t xml:space="preserve">La primăria or. Floreşti a parvenit o cerere de cumpărare a terenului cu nr./c </w:t>
      </w:r>
      <w:r w:rsidR="00190241">
        <w:rPr>
          <w:rFonts w:ascii="Arial" w:hAnsi="Arial" w:cs="Arial"/>
          <w:i/>
          <w:color w:val="000000"/>
          <w:sz w:val="20"/>
          <w:szCs w:val="20"/>
          <w:shd w:val="clear" w:color="auto" w:fill="EDF5FF"/>
        </w:rPr>
        <w:t>4501</w:t>
      </w:r>
      <w:r w:rsidR="007D288D">
        <w:rPr>
          <w:rFonts w:ascii="Arial" w:hAnsi="Arial" w:cs="Arial"/>
          <w:i/>
          <w:color w:val="000000"/>
          <w:sz w:val="20"/>
          <w:szCs w:val="20"/>
          <w:shd w:val="clear" w:color="auto" w:fill="EDF5FF"/>
        </w:rPr>
        <w:t>207.256 şi 4501210.274.</w:t>
      </w:r>
    </w:p>
    <w:p w:rsidR="00DB18A4" w:rsidRDefault="00DB18A4" w:rsidP="00DB18A4">
      <w:pPr>
        <w:spacing w:after="120" w:line="276" w:lineRule="auto"/>
        <w:ind w:firstLine="708"/>
        <w:jc w:val="both"/>
        <w:rPr>
          <w:b w:val="0"/>
          <w:sz w:val="28"/>
          <w:lang w:eastAsia="ru-RU"/>
        </w:rPr>
      </w:pPr>
      <w:r>
        <w:rPr>
          <w:b w:val="0"/>
          <w:sz w:val="28"/>
          <w:lang w:eastAsia="ru-RU"/>
        </w:rPr>
        <w:t>Reieşind din faptul că, consiliul local execută în numele unităţii administrativ-teritoriale împuternicirile de proprietar al patrimoniului comunităţii, în scopul asigurării dezvoltării economice şi utilizării eficiente a proprietăţii oraşului în temeiul art. 14 alin.(2) lit. d); art. 77 alin.</w:t>
      </w:r>
      <w:r w:rsidR="00AB3BEB">
        <w:rPr>
          <w:b w:val="0"/>
          <w:sz w:val="28"/>
          <w:lang w:eastAsia="ru-RU"/>
        </w:rPr>
        <w:t>(2</w:t>
      </w:r>
      <w:r>
        <w:rPr>
          <w:b w:val="0"/>
          <w:sz w:val="28"/>
          <w:lang w:eastAsia="ru-RU"/>
        </w:rPr>
        <w:t xml:space="preserve">) al  Legii nr. 436-XVI din 28.12.2006 privind administraţia publică locală şi art. 2 şi art. 3 </w:t>
      </w:r>
      <w:bookmarkStart w:id="0" w:name="_GoBack"/>
      <w:bookmarkEnd w:id="0"/>
      <w:r>
        <w:rPr>
          <w:b w:val="0"/>
          <w:sz w:val="28"/>
          <w:lang w:eastAsia="ru-RU"/>
        </w:rPr>
        <w:t xml:space="preserve">(2) al Legii nr. 1308 din 25.07.1997 privind preţul normativ şi modul de vînzare-cumpărare a pămîntului, se propune Consiliului orăşenesc pentru examinare şi aprobare proiectul de decizie cu privire la </w:t>
      </w:r>
      <w:r w:rsidR="00D5544B">
        <w:rPr>
          <w:b w:val="0"/>
          <w:sz w:val="28"/>
          <w:lang w:eastAsia="ru-RU"/>
        </w:rPr>
        <w:t>expunerea</w:t>
      </w:r>
      <w:r>
        <w:rPr>
          <w:b w:val="0"/>
          <w:sz w:val="28"/>
          <w:lang w:eastAsia="ru-RU"/>
        </w:rPr>
        <w:t xml:space="preserve"> terenului proprietate privată a oraşului la licitaţia publică „cu strigare”.</w:t>
      </w:r>
    </w:p>
    <w:p w:rsidR="00DB18A4" w:rsidRDefault="00DB18A4" w:rsidP="00DB18A4">
      <w:pPr>
        <w:pStyle w:val="a5"/>
        <w:spacing w:line="240" w:lineRule="auto"/>
        <w:ind w:firstLine="0"/>
        <w:rPr>
          <w:bCs w:val="0"/>
          <w:i w:val="0"/>
          <w:iCs w:val="0"/>
          <w:sz w:val="24"/>
        </w:rPr>
      </w:pPr>
    </w:p>
    <w:p w:rsidR="00DB18A4" w:rsidRDefault="007D288D" w:rsidP="00DB18A4">
      <w:pPr>
        <w:pStyle w:val="a5"/>
        <w:spacing w:line="240" w:lineRule="auto"/>
        <w:ind w:firstLine="0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t>Specialist Principal</w:t>
      </w:r>
      <w:r w:rsidR="00DB18A4">
        <w:rPr>
          <w:b/>
          <w:bCs w:val="0"/>
          <w:i w:val="0"/>
          <w:iCs w:val="0"/>
          <w:sz w:val="24"/>
        </w:rPr>
        <w:t xml:space="preserve">                     </w:t>
      </w:r>
      <w:r>
        <w:rPr>
          <w:b/>
          <w:bCs w:val="0"/>
          <w:i w:val="0"/>
          <w:iCs w:val="0"/>
          <w:sz w:val="24"/>
        </w:rPr>
        <w:t xml:space="preserve">                          </w:t>
      </w:r>
      <w:r>
        <w:rPr>
          <w:b/>
          <w:bCs w:val="0"/>
          <w:i w:val="0"/>
          <w:iCs w:val="0"/>
          <w:sz w:val="24"/>
        </w:rPr>
        <w:tab/>
      </w:r>
      <w:r>
        <w:rPr>
          <w:b/>
          <w:bCs w:val="0"/>
          <w:i w:val="0"/>
          <w:iCs w:val="0"/>
          <w:sz w:val="24"/>
        </w:rPr>
        <w:tab/>
      </w:r>
      <w:r>
        <w:rPr>
          <w:b/>
          <w:bCs w:val="0"/>
          <w:i w:val="0"/>
          <w:iCs w:val="0"/>
          <w:sz w:val="24"/>
        </w:rPr>
        <w:tab/>
      </w:r>
      <w:r>
        <w:rPr>
          <w:b/>
          <w:bCs w:val="0"/>
          <w:i w:val="0"/>
          <w:iCs w:val="0"/>
          <w:sz w:val="24"/>
        </w:rPr>
        <w:tab/>
      </w:r>
      <w:proofErr w:type="spellStart"/>
      <w:r>
        <w:rPr>
          <w:b/>
          <w:bCs w:val="0"/>
          <w:i w:val="0"/>
          <w:iCs w:val="0"/>
          <w:sz w:val="24"/>
        </w:rPr>
        <w:t>Druzeac</w:t>
      </w:r>
      <w:proofErr w:type="spellEnd"/>
      <w:r>
        <w:rPr>
          <w:b/>
          <w:bCs w:val="0"/>
          <w:i w:val="0"/>
          <w:iCs w:val="0"/>
          <w:sz w:val="24"/>
        </w:rPr>
        <w:t xml:space="preserve"> Maricica</w:t>
      </w:r>
    </w:p>
    <w:p w:rsidR="00AD1991" w:rsidRDefault="00AD1991" w:rsidP="00DB18A4"/>
    <w:p w:rsidR="00AD1991" w:rsidRDefault="00AD1991" w:rsidP="00DB18A4"/>
    <w:p w:rsidR="007D288D" w:rsidRDefault="007D288D" w:rsidP="007D288D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Notă informativă la proiectul de decizie</w:t>
      </w:r>
    </w:p>
    <w:p w:rsidR="007D288D" w:rsidRDefault="007D288D" w:rsidP="007D288D">
      <w:pPr>
        <w:pStyle w:val="a5"/>
        <w:spacing w:line="240" w:lineRule="auto"/>
        <w:ind w:left="284" w:right="-285" w:firstLine="283"/>
        <w:rPr>
          <w:b/>
          <w:bCs w:val="0"/>
          <w:i w:val="0"/>
          <w:iCs w:val="0"/>
          <w:sz w:val="24"/>
        </w:rPr>
      </w:pPr>
      <w:r w:rsidRPr="00A877E0">
        <w:rPr>
          <w:szCs w:val="24"/>
        </w:rPr>
        <w:t>”</w:t>
      </w:r>
      <w:r w:rsidRPr="00CB64CC">
        <w:rPr>
          <w:b/>
          <w:szCs w:val="24"/>
        </w:rPr>
        <w:t xml:space="preserve"> </w:t>
      </w:r>
      <w:r>
        <w:rPr>
          <w:b/>
          <w:bCs w:val="0"/>
          <w:i w:val="0"/>
          <w:iCs w:val="0"/>
          <w:sz w:val="24"/>
        </w:rPr>
        <w:t>Cu privire la expunerea terenurilor</w:t>
      </w:r>
    </w:p>
    <w:p w:rsidR="007D288D" w:rsidRPr="007D288D" w:rsidRDefault="007D288D" w:rsidP="007D288D">
      <w:pPr>
        <w:pStyle w:val="a5"/>
        <w:ind w:left="284" w:right="-285" w:firstLine="283"/>
        <w:rPr>
          <w:b/>
          <w:bCs w:val="0"/>
          <w:i w:val="0"/>
          <w:iCs w:val="0"/>
          <w:sz w:val="24"/>
        </w:rPr>
      </w:pPr>
      <w:r>
        <w:rPr>
          <w:b/>
          <w:bCs w:val="0"/>
          <w:i w:val="0"/>
          <w:iCs w:val="0"/>
          <w:sz w:val="24"/>
        </w:rPr>
        <w:t xml:space="preserve">cu nr./c </w:t>
      </w:r>
      <w:r w:rsidRPr="007D288D">
        <w:rPr>
          <w:b/>
          <w:i w:val="0"/>
          <w:color w:val="000000"/>
          <w:sz w:val="24"/>
          <w:szCs w:val="24"/>
        </w:rPr>
        <w:t>4501205.359 şi 4501210.274</w:t>
      </w:r>
      <w:r w:rsidRPr="00DB18A4">
        <w:rPr>
          <w:b/>
          <w:bCs w:val="0"/>
          <w:i w:val="0"/>
          <w:iCs w:val="0"/>
          <w:sz w:val="24"/>
          <w:szCs w:val="24"/>
        </w:rPr>
        <w:t xml:space="preserve"> </w:t>
      </w:r>
      <w:r>
        <w:rPr>
          <w:b/>
          <w:bCs w:val="0"/>
          <w:i w:val="0"/>
          <w:iCs w:val="0"/>
          <w:sz w:val="24"/>
        </w:rPr>
        <w:t>la licitație ”cu strigare”</w:t>
      </w:r>
      <w:r w:rsidRPr="00CB64CC">
        <w:rPr>
          <w:szCs w:val="24"/>
        </w:rPr>
        <w:t>”</w:t>
      </w:r>
    </w:p>
    <w:p w:rsidR="007D288D" w:rsidRPr="003769D3" w:rsidRDefault="007D288D" w:rsidP="007D288D">
      <w:pPr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9179"/>
      </w:tblGrid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1.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>
              <w:rPr>
                <w:b w:val="0"/>
              </w:rPr>
              <w:t>Denum</w:t>
            </w:r>
            <w:r w:rsidRPr="001B51D2">
              <w:rPr>
                <w:b w:val="0"/>
              </w:rPr>
              <w:t>irea autorului sau după caz a participanţilor la elaborarea proiectului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 xml:space="preserve">Primăria or. Florești, </w:t>
            </w:r>
            <w:proofErr w:type="spellStart"/>
            <w:r>
              <w:rPr>
                <w:i/>
              </w:rPr>
              <w:t>Druzeac</w:t>
            </w:r>
            <w:proofErr w:type="spellEnd"/>
            <w:r>
              <w:rPr>
                <w:i/>
              </w:rPr>
              <w:t xml:space="preserve"> Maricica, specialist principal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2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Condiţiile ce au impus elaborarea proiectului de act normativ şi finalităţile urmărite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Default="007D288D" w:rsidP="00266E4F">
            <w:pPr>
              <w:ind w:left="284" w:firstLine="283"/>
              <w:rPr>
                <w:b w:val="0"/>
                <w:bCs/>
                <w:szCs w:val="24"/>
              </w:rPr>
            </w:pPr>
            <w:r w:rsidRPr="00EA792B">
              <w:rPr>
                <w:i/>
              </w:rPr>
              <w:t xml:space="preserve">Proiectul de deciziei a fost </w:t>
            </w:r>
            <w:proofErr w:type="spellStart"/>
            <w:r w:rsidRPr="00EA792B">
              <w:rPr>
                <w:i/>
              </w:rPr>
              <w:t>intocmit</w:t>
            </w:r>
            <w:proofErr w:type="spellEnd"/>
            <w:r w:rsidRPr="00EA792B">
              <w:rPr>
                <w:i/>
              </w:rPr>
              <w:t xml:space="preserve"> în temeiul </w:t>
            </w:r>
            <w:r w:rsidRPr="00EA792B">
              <w:rPr>
                <w:i/>
                <w:szCs w:val="24"/>
              </w:rPr>
              <w:t>art.62 al Legii nr.100/2017 ”Cu privire la actele normative”;</w:t>
            </w:r>
            <w:r w:rsidRPr="00190241">
              <w:rPr>
                <w:b w:val="0"/>
              </w:rPr>
              <w:t xml:space="preserve"> </w:t>
            </w:r>
            <w:r w:rsidRPr="007D288D">
              <w:rPr>
                <w:i/>
              </w:rPr>
              <w:t xml:space="preserve">În temeiul Legii RM nr. 1308/1997 privind preţul normativ şi modul de </w:t>
            </w:r>
            <w:proofErr w:type="spellStart"/>
            <w:r w:rsidRPr="007D288D">
              <w:rPr>
                <w:i/>
              </w:rPr>
              <w:t>vînzare-</w:t>
            </w:r>
            <w:proofErr w:type="spellEnd"/>
            <w:r w:rsidRPr="007D288D">
              <w:rPr>
                <w:i/>
              </w:rPr>
              <w:t xml:space="preserve"> cumpărare a pământului cu modificările ulterioare; art. 14 alin.(2) </w:t>
            </w:r>
            <w:proofErr w:type="spellStart"/>
            <w:r w:rsidRPr="007D288D">
              <w:rPr>
                <w:i/>
              </w:rPr>
              <w:t>lit.d</w:t>
            </w:r>
            <w:proofErr w:type="spellEnd"/>
            <w:r w:rsidRPr="007D288D">
              <w:rPr>
                <w:i/>
              </w:rPr>
              <w:t xml:space="preserve">), art. 77 alin.(2) din Legea RM nr. 436/2006 privind administraţia publică locală, art. 55 din Legea RM nr.121/2007 privind administrarea şi </w:t>
            </w:r>
            <w:proofErr w:type="spellStart"/>
            <w:r w:rsidRPr="007D288D">
              <w:rPr>
                <w:i/>
              </w:rPr>
              <w:t>deetatizarea</w:t>
            </w:r>
            <w:proofErr w:type="spellEnd"/>
            <w:r w:rsidRPr="007D288D">
              <w:rPr>
                <w:i/>
              </w:rPr>
              <w:t xml:space="preserve"> proprietăţii publice; Regulamentul privind licitaţiile cu strigare şi cu reducere aprobat prin HG nr.136/2009</w:t>
            </w:r>
          </w:p>
          <w:p w:rsidR="007D288D" w:rsidRPr="00EA792B" w:rsidRDefault="007D288D" w:rsidP="00266E4F">
            <w:pPr>
              <w:rPr>
                <w:i/>
              </w:rPr>
            </w:pP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3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Descrierea gradului de compatibilitate pentru proiectele care au scop armonizarea legislaţiei naţionale cu legislaţia UE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>Nu este necesar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4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Principalele prevederi ale proiectului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Default="007D288D" w:rsidP="007D288D">
            <w:pPr>
              <w:rPr>
                <w:rStyle w:val="a9"/>
              </w:rPr>
            </w:pPr>
          </w:p>
          <w:p w:rsidR="007D288D" w:rsidRPr="000F1392" w:rsidRDefault="00D90CA9" w:rsidP="007D288D">
            <w:pPr>
              <w:pStyle w:val="a3"/>
              <w:spacing w:after="0"/>
              <w:jc w:val="both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1. </w:t>
            </w:r>
            <w:r w:rsidR="007D288D" w:rsidRPr="007D288D">
              <w:rPr>
                <w:b/>
                <w:i/>
                <w:lang w:val="en-US"/>
              </w:rPr>
              <w:t xml:space="preserve">Se </w:t>
            </w:r>
            <w:proofErr w:type="spellStart"/>
            <w:r w:rsidR="007D288D" w:rsidRPr="007D288D">
              <w:rPr>
                <w:b/>
                <w:i/>
                <w:lang w:val="en-US"/>
              </w:rPr>
              <w:t>permite</w:t>
            </w:r>
            <w:proofErr w:type="spellEnd"/>
            <w:r w:rsidR="007D288D" w:rsidRPr="007D288D">
              <w:rPr>
                <w:b/>
                <w:i/>
                <w:lang w:val="en-US"/>
              </w:rPr>
              <w:t xml:space="preserve"> </w:t>
            </w:r>
            <w:proofErr w:type="spellStart"/>
            <w:r w:rsidR="007D288D" w:rsidRPr="007D288D">
              <w:rPr>
                <w:b/>
                <w:i/>
                <w:lang w:val="en-US"/>
              </w:rPr>
              <w:t>realizarea</w:t>
            </w:r>
            <w:proofErr w:type="spellEnd"/>
            <w:r w:rsidR="007D288D" w:rsidRPr="007D288D">
              <w:rPr>
                <w:b/>
                <w:i/>
                <w:lang w:val="en-US"/>
              </w:rPr>
              <w:t xml:space="preserve"> </w:t>
            </w:r>
            <w:proofErr w:type="spellStart"/>
            <w:r w:rsidR="007D288D" w:rsidRPr="007D288D">
              <w:rPr>
                <w:b/>
                <w:i/>
                <w:lang w:val="en-US"/>
              </w:rPr>
              <w:t>terenului</w:t>
            </w:r>
            <w:proofErr w:type="spellEnd"/>
            <w:r w:rsidR="007D288D" w:rsidRPr="007D288D">
              <w:rPr>
                <w:b/>
                <w:i/>
                <w:lang w:val="en-US"/>
              </w:rPr>
              <w:t xml:space="preserve"> cu </w:t>
            </w:r>
            <w:proofErr w:type="spellStart"/>
            <w:r w:rsidR="007D288D" w:rsidRPr="007D288D">
              <w:rPr>
                <w:b/>
                <w:i/>
                <w:lang w:val="en-US"/>
              </w:rPr>
              <w:t>suprafaţa</w:t>
            </w:r>
            <w:proofErr w:type="spellEnd"/>
            <w:r w:rsidR="007D288D" w:rsidRPr="007D288D">
              <w:rPr>
                <w:b/>
                <w:i/>
                <w:lang w:val="en-US"/>
              </w:rPr>
              <w:t xml:space="preserve"> de 0,</w:t>
            </w:r>
            <w:r w:rsidR="007D288D" w:rsidRPr="007D288D">
              <w:rPr>
                <w:b/>
                <w:bCs/>
                <w:i/>
                <w:iCs/>
                <w:lang w:val="en-US"/>
              </w:rPr>
              <w:t>002</w:t>
            </w:r>
            <w:r w:rsidR="007D288D" w:rsidRPr="007D288D">
              <w:rPr>
                <w:b/>
                <w:i/>
                <w:lang w:val="en-US"/>
              </w:rPr>
              <w:t xml:space="preserve"> ha cu nr/c </w:t>
            </w:r>
            <w:r w:rsidR="007D288D" w:rsidRPr="007D288D">
              <w:rPr>
                <w:b/>
                <w:bCs/>
                <w:i/>
                <w:color w:val="000000"/>
                <w:shd w:val="clear" w:color="auto" w:fill="FFFFFF"/>
                <w:lang w:val="en-US"/>
              </w:rPr>
              <w:t>4501207.256</w:t>
            </w:r>
            <w:r w:rsidR="007D288D" w:rsidRPr="007D288D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="007D288D" w:rsidRPr="007D288D">
              <w:rPr>
                <w:b/>
                <w:i/>
                <w:lang w:val="en-US"/>
              </w:rPr>
              <w:t xml:space="preserve">din </w:t>
            </w:r>
            <w:proofErr w:type="spellStart"/>
            <w:r w:rsidR="007D288D" w:rsidRPr="007D288D">
              <w:rPr>
                <w:b/>
                <w:i/>
                <w:lang w:val="en-US"/>
              </w:rPr>
              <w:t>or.Florești</w:t>
            </w:r>
            <w:proofErr w:type="spellEnd"/>
            <w:r w:rsidR="007D288D" w:rsidRPr="007D288D">
              <w:rPr>
                <w:b/>
                <w:bCs/>
                <w:i/>
                <w:iCs/>
                <w:lang w:val="en-US"/>
              </w:rPr>
              <w:t xml:space="preserve">, str. </w:t>
            </w:r>
            <w:proofErr w:type="spellStart"/>
            <w:r w:rsidR="007D288D" w:rsidRPr="007D288D">
              <w:rPr>
                <w:b/>
                <w:bCs/>
                <w:i/>
                <w:iCs/>
                <w:lang w:val="en-US"/>
              </w:rPr>
              <w:t>Alexandru</w:t>
            </w:r>
            <w:proofErr w:type="spellEnd"/>
            <w:r w:rsidR="007D288D" w:rsidRPr="007D288D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7D288D" w:rsidRPr="007D288D">
              <w:rPr>
                <w:b/>
                <w:bCs/>
                <w:i/>
                <w:iCs/>
                <w:lang w:val="en-US"/>
              </w:rPr>
              <w:t>cel</w:t>
            </w:r>
            <w:proofErr w:type="spellEnd"/>
            <w:r w:rsidR="007D288D" w:rsidRPr="007D288D">
              <w:rPr>
                <w:b/>
                <w:bCs/>
                <w:i/>
                <w:iCs/>
                <w:lang w:val="en-US"/>
              </w:rPr>
              <w:t xml:space="preserve"> Bun 48a, </w:t>
            </w:r>
            <w:proofErr w:type="spellStart"/>
            <w:r w:rsidR="007D288D" w:rsidRPr="007D288D">
              <w:rPr>
                <w:b/>
                <w:bCs/>
                <w:i/>
                <w:iCs/>
                <w:lang w:val="en-US"/>
              </w:rPr>
              <w:t>şi</w:t>
            </w:r>
            <w:proofErr w:type="spellEnd"/>
            <w:r w:rsidR="007D288D" w:rsidRPr="007D288D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7D288D" w:rsidRPr="007D288D">
              <w:rPr>
                <w:b/>
                <w:bCs/>
                <w:i/>
                <w:iCs/>
                <w:lang w:val="en-US"/>
              </w:rPr>
              <w:t>terenul</w:t>
            </w:r>
            <w:proofErr w:type="spellEnd"/>
            <w:r w:rsidR="007D288D" w:rsidRPr="007D288D">
              <w:rPr>
                <w:b/>
                <w:bCs/>
                <w:i/>
                <w:iCs/>
                <w:lang w:val="en-US"/>
              </w:rPr>
              <w:t xml:space="preserve"> cu </w:t>
            </w:r>
            <w:proofErr w:type="spellStart"/>
            <w:r w:rsidR="007D288D" w:rsidRPr="007D288D">
              <w:rPr>
                <w:b/>
                <w:bCs/>
                <w:i/>
                <w:iCs/>
                <w:lang w:val="en-US"/>
              </w:rPr>
              <w:t>suprafaţa</w:t>
            </w:r>
            <w:proofErr w:type="spellEnd"/>
            <w:r w:rsidR="007D288D" w:rsidRPr="007D288D">
              <w:rPr>
                <w:b/>
                <w:bCs/>
                <w:i/>
                <w:iCs/>
                <w:lang w:val="en-US"/>
              </w:rPr>
              <w:t xml:space="preserve"> de 0,0014ha cu nr/c 4501210.274 din or. </w:t>
            </w:r>
            <w:proofErr w:type="spellStart"/>
            <w:r w:rsidR="007D288D" w:rsidRPr="00D90CA9">
              <w:rPr>
                <w:b/>
                <w:bCs/>
                <w:i/>
                <w:iCs/>
                <w:lang w:val="en-US"/>
              </w:rPr>
              <w:t>Floreşti</w:t>
            </w:r>
            <w:proofErr w:type="spellEnd"/>
            <w:r w:rsidR="007D288D" w:rsidRPr="00D90CA9">
              <w:rPr>
                <w:b/>
                <w:bCs/>
                <w:i/>
                <w:iCs/>
                <w:lang w:val="en-US"/>
              </w:rPr>
              <w:t xml:space="preserve">, str. Dacia </w:t>
            </w:r>
            <w:proofErr w:type="gramStart"/>
            <w:r w:rsidR="007D288D" w:rsidRPr="00D90CA9">
              <w:rPr>
                <w:b/>
                <w:bCs/>
                <w:i/>
                <w:iCs/>
                <w:lang w:val="en-US"/>
              </w:rPr>
              <w:t>34b.</w:t>
            </w:r>
            <w:r w:rsidR="007D288D" w:rsidRPr="007D288D">
              <w:rPr>
                <w:b/>
                <w:i/>
                <w:lang w:val="ro-RO"/>
              </w:rPr>
              <w:t>;</w:t>
            </w:r>
            <w:proofErr w:type="gramEnd"/>
          </w:p>
          <w:p w:rsidR="007D288D" w:rsidRDefault="007D288D" w:rsidP="007D288D">
            <w:pPr>
              <w:rPr>
                <w:i/>
                <w:szCs w:val="24"/>
              </w:rPr>
            </w:pPr>
          </w:p>
          <w:p w:rsidR="007D288D" w:rsidRPr="007D288D" w:rsidRDefault="00D90CA9" w:rsidP="007D288D">
            <w:pPr>
              <w:rPr>
                <w:i/>
                <w:szCs w:val="24"/>
              </w:rPr>
            </w:pPr>
            <w:r>
              <w:rPr>
                <w:i/>
              </w:rPr>
              <w:t xml:space="preserve">2. </w:t>
            </w:r>
            <w:r w:rsidR="007D288D" w:rsidRPr="007D288D">
              <w:rPr>
                <w:i/>
              </w:rPr>
              <w:t xml:space="preserve">Preţul iniţial de expunere la licitație pentru </w:t>
            </w:r>
            <w:proofErr w:type="spellStart"/>
            <w:r w:rsidR="007D288D" w:rsidRPr="007D288D">
              <w:rPr>
                <w:i/>
              </w:rPr>
              <w:t>vînzarea-cumpărare</w:t>
            </w:r>
            <w:proofErr w:type="spellEnd"/>
            <w:r w:rsidR="007D288D" w:rsidRPr="007D288D">
              <w:rPr>
                <w:i/>
              </w:rPr>
              <w:t xml:space="preserve"> terenului cu nr/c </w:t>
            </w:r>
            <w:r w:rsidR="007D288D" w:rsidRPr="007D288D">
              <w:rPr>
                <w:i/>
                <w:color w:val="000000"/>
                <w:szCs w:val="24"/>
              </w:rPr>
              <w:t>4501205.359</w:t>
            </w:r>
            <w:r w:rsidR="007D288D" w:rsidRPr="007D288D">
              <w:rPr>
                <w:i/>
                <w:color w:val="000000"/>
                <w:szCs w:val="24"/>
                <w:shd w:val="clear" w:color="auto" w:fill="EDF5FF"/>
              </w:rPr>
              <w:t xml:space="preserve"> </w:t>
            </w:r>
            <w:r w:rsidR="007D288D" w:rsidRPr="007D288D">
              <w:rPr>
                <w:i/>
              </w:rPr>
              <w:t xml:space="preserve">va fi stabilit de </w:t>
            </w:r>
            <w:r>
              <w:rPr>
                <w:i/>
              </w:rPr>
              <w:t>către comisia pentru licitații.</w:t>
            </w:r>
          </w:p>
          <w:p w:rsidR="007D288D" w:rsidRDefault="007D288D" w:rsidP="00266E4F">
            <w:pPr>
              <w:rPr>
                <w:i/>
                <w:szCs w:val="24"/>
              </w:rPr>
            </w:pPr>
          </w:p>
          <w:p w:rsidR="00266E4F" w:rsidRDefault="00D90CA9" w:rsidP="00266E4F">
            <w:pPr>
              <w:rPr>
                <w:i/>
              </w:rPr>
            </w:pPr>
            <w:r>
              <w:rPr>
                <w:i/>
              </w:rPr>
              <w:t xml:space="preserve">3. </w:t>
            </w:r>
            <w:r w:rsidR="00266E4F" w:rsidRPr="00266E4F">
              <w:rPr>
                <w:i/>
              </w:rPr>
              <w:t xml:space="preserve">Specialistul administraţiei publice locale, din domeniul juridic, va perfecta actele necesare pentru anunțarea licitație, în urma licitației se vor efectua acțiunile pentru întocmirea contractului de </w:t>
            </w:r>
            <w:proofErr w:type="spellStart"/>
            <w:r w:rsidR="00266E4F" w:rsidRPr="00266E4F">
              <w:rPr>
                <w:i/>
              </w:rPr>
              <w:t>vînzare-cumpărare</w:t>
            </w:r>
            <w:proofErr w:type="spellEnd"/>
            <w:r w:rsidR="00266E4F" w:rsidRPr="00266E4F">
              <w:rPr>
                <w:i/>
              </w:rPr>
              <w:t xml:space="preserve"> a terenului, autentificare la Biroul Notarial.</w:t>
            </w:r>
          </w:p>
          <w:p w:rsidR="00266E4F" w:rsidRDefault="00D90CA9" w:rsidP="00266E4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 xml:space="preserve"> 4. </w:t>
            </w:r>
            <w:r w:rsidR="00AD1991">
              <w:rPr>
                <w:bCs/>
                <w:i/>
                <w:iCs/>
              </w:rPr>
              <w:t>Specialistul administraţiei publice locale, din domeniul contabilității, va asigura controlul vărsării în cont a mijloacelor băneşti obţinute în rezultatul</w:t>
            </w:r>
            <w:r>
              <w:rPr>
                <w:bCs/>
                <w:i/>
                <w:iCs/>
              </w:rPr>
              <w:t xml:space="preserve"> realizării terenului în cauză.</w:t>
            </w:r>
          </w:p>
          <w:p w:rsidR="00AD1991" w:rsidRPr="00266E4F" w:rsidRDefault="00D90CA9" w:rsidP="00266E4F">
            <w:pPr>
              <w:rPr>
                <w:i/>
                <w:szCs w:val="24"/>
              </w:rPr>
            </w:pPr>
            <w:r>
              <w:rPr>
                <w:bCs/>
                <w:i/>
                <w:iCs/>
              </w:rPr>
              <w:t xml:space="preserve"> 5. </w:t>
            </w:r>
            <w:r w:rsidR="00AD1991">
              <w:rPr>
                <w:bCs/>
                <w:i/>
                <w:iCs/>
              </w:rPr>
              <w:t>Controlul asupra executării prezentei decizii se pune în sarcina Comisiei consultative de specialitate în domeniul economie, buget şi finanţe.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lastRenderedPageBreak/>
              <w:t>5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Fundamentarea economico-financiară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>Nu suportă cheltuieli din bugetul local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6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Modul de incorporare a actului în cadrul normativ în vigoare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>Corespunde prevederilor din legislația în vigoare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7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Avizarea şi consultarea publică a proiectului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Default="007D288D" w:rsidP="00266E4F">
            <w:pPr>
              <w:rPr>
                <w:i/>
              </w:rPr>
            </w:pPr>
            <w:proofErr w:type="spellStart"/>
            <w:r>
              <w:rPr>
                <w:i/>
              </w:rPr>
              <w:t>Aunțul</w:t>
            </w:r>
            <w:proofErr w:type="spellEnd"/>
            <w:r>
              <w:rPr>
                <w:i/>
              </w:rPr>
              <w:t xml:space="preserve"> despre inițierea proiectului de decizie se publică pe site-ul oficial al Primăriei or. Florești </w:t>
            </w:r>
            <w:hyperlink r:id="rId7" w:history="1">
              <w:r w:rsidRPr="00AD686D">
                <w:rPr>
                  <w:rStyle w:val="a8"/>
                  <w:i/>
                </w:rPr>
                <w:t>www.primariafloresti.md</w:t>
              </w:r>
            </w:hyperlink>
            <w:r>
              <w:rPr>
                <w:i/>
              </w:rPr>
              <w:t xml:space="preserve"> inclusiv se transmite pentru consultare și altor părți cointeresate din or. Florești. Recomandările părților </w:t>
            </w:r>
            <w:proofErr w:type="spellStart"/>
            <w:r>
              <w:rPr>
                <w:i/>
              </w:rPr>
              <w:t>coninteresate</w:t>
            </w:r>
            <w:proofErr w:type="spellEnd"/>
            <w:r>
              <w:rPr>
                <w:i/>
              </w:rPr>
              <w:t>, cu privire la elaborarea prezentului proiect de decizi, pot fi expediate în adresa Primăriei or. Florești:</w:t>
            </w:r>
          </w:p>
          <w:p w:rsidR="007D288D" w:rsidRDefault="007D288D" w:rsidP="007D288D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 xml:space="preserve">Direct la sediul Primăriei, str. Ștefan cel Mare și </w:t>
            </w:r>
            <w:proofErr w:type="spellStart"/>
            <w:r>
              <w:rPr>
                <w:i/>
              </w:rPr>
              <w:t>Sfînt</w:t>
            </w:r>
            <w:proofErr w:type="spellEnd"/>
            <w:r>
              <w:rPr>
                <w:i/>
              </w:rPr>
              <w:t xml:space="preserve"> 30A, or. Florești.</w:t>
            </w:r>
          </w:p>
          <w:p w:rsidR="007D288D" w:rsidRPr="0049535E" w:rsidRDefault="007D288D" w:rsidP="007D288D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Pe poșta electronică primariafloresti8@gmail.com.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8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Constatările expertizei anticorupţie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9.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Constatările expertizei de compatibilitate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10</w:t>
            </w:r>
          </w:p>
        </w:tc>
        <w:tc>
          <w:tcPr>
            <w:tcW w:w="9179" w:type="dxa"/>
          </w:tcPr>
          <w:p w:rsidR="007D288D" w:rsidRPr="001B51D2" w:rsidRDefault="007D288D" w:rsidP="00266E4F">
            <w:pPr>
              <w:rPr>
                <w:b w:val="0"/>
              </w:rPr>
            </w:pPr>
            <w:r w:rsidRPr="001B51D2">
              <w:rPr>
                <w:b w:val="0"/>
              </w:rPr>
              <w:t>Constatările expertizei juridice</w:t>
            </w:r>
          </w:p>
        </w:tc>
      </w:tr>
      <w:tr w:rsidR="007D288D" w:rsidRPr="001B51D2" w:rsidTr="00266E4F">
        <w:tc>
          <w:tcPr>
            <w:tcW w:w="392" w:type="dxa"/>
          </w:tcPr>
          <w:p w:rsidR="007D288D" w:rsidRPr="001B51D2" w:rsidRDefault="007D288D" w:rsidP="00266E4F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7D288D" w:rsidRPr="0049535E" w:rsidRDefault="007D288D" w:rsidP="00266E4F">
            <w:pPr>
              <w:rPr>
                <w:i/>
              </w:rPr>
            </w:pPr>
            <w:r>
              <w:rPr>
                <w:i/>
              </w:rPr>
              <w:t xml:space="preserve">Proiectul este coordonat cu juristul primăriei și </w:t>
            </w:r>
            <w:proofErr w:type="spellStart"/>
            <w:r w:rsidRPr="00C42EE7">
              <w:rPr>
                <w:i/>
                <w:szCs w:val="24"/>
                <w:lang w:val="en-US"/>
              </w:rPr>
              <w:t>secretarul</w:t>
            </w:r>
            <w:proofErr w:type="spellEnd"/>
            <w:r w:rsidRPr="00C42EE7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C42EE7">
              <w:rPr>
                <w:i/>
                <w:szCs w:val="24"/>
                <w:lang w:val="en-US"/>
              </w:rPr>
              <w:t>interimar</w:t>
            </w:r>
            <w:proofErr w:type="spellEnd"/>
            <w:r w:rsidRPr="00C42EE7">
              <w:rPr>
                <w:i/>
                <w:szCs w:val="24"/>
                <w:lang w:val="en-US"/>
              </w:rPr>
              <w:t xml:space="preserve"> C/o</w:t>
            </w:r>
          </w:p>
        </w:tc>
      </w:tr>
    </w:tbl>
    <w:p w:rsidR="00CA5BE7" w:rsidRDefault="00CA5BE7"/>
    <w:sectPr w:rsidR="00CA5BE7" w:rsidSect="00E578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B90"/>
    <w:multiLevelType w:val="hybridMultilevel"/>
    <w:tmpl w:val="3A04061E"/>
    <w:lvl w:ilvl="0" w:tplc="C86C5B6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7FC5A21"/>
    <w:multiLevelType w:val="multilevel"/>
    <w:tmpl w:val="0418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25D1B1E"/>
    <w:multiLevelType w:val="hybridMultilevel"/>
    <w:tmpl w:val="0B8C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B4B95"/>
    <w:multiLevelType w:val="multilevel"/>
    <w:tmpl w:val="041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18A4"/>
    <w:rsid w:val="00034AA5"/>
    <w:rsid w:val="0009456A"/>
    <w:rsid w:val="000C6855"/>
    <w:rsid w:val="00146228"/>
    <w:rsid w:val="00176B99"/>
    <w:rsid w:val="00186095"/>
    <w:rsid w:val="00186F62"/>
    <w:rsid w:val="00190241"/>
    <w:rsid w:val="002358BA"/>
    <w:rsid w:val="002645FA"/>
    <w:rsid w:val="00266E4F"/>
    <w:rsid w:val="0027170D"/>
    <w:rsid w:val="002A264B"/>
    <w:rsid w:val="00325048"/>
    <w:rsid w:val="00380B93"/>
    <w:rsid w:val="004135E7"/>
    <w:rsid w:val="00477F3D"/>
    <w:rsid w:val="004B4A6B"/>
    <w:rsid w:val="00662379"/>
    <w:rsid w:val="006A5D3B"/>
    <w:rsid w:val="006B7ABF"/>
    <w:rsid w:val="006C100A"/>
    <w:rsid w:val="00712287"/>
    <w:rsid w:val="00791BCB"/>
    <w:rsid w:val="007923BE"/>
    <w:rsid w:val="007B5CD9"/>
    <w:rsid w:val="007D288D"/>
    <w:rsid w:val="00827FBB"/>
    <w:rsid w:val="008B643F"/>
    <w:rsid w:val="00970ED7"/>
    <w:rsid w:val="0099507B"/>
    <w:rsid w:val="00AB3BEB"/>
    <w:rsid w:val="00AD1991"/>
    <w:rsid w:val="00AF71CC"/>
    <w:rsid w:val="00B131F0"/>
    <w:rsid w:val="00BE0B0E"/>
    <w:rsid w:val="00CA3796"/>
    <w:rsid w:val="00CA5BE7"/>
    <w:rsid w:val="00D5544B"/>
    <w:rsid w:val="00D90CA9"/>
    <w:rsid w:val="00DA3C85"/>
    <w:rsid w:val="00DB18A4"/>
    <w:rsid w:val="00E0358D"/>
    <w:rsid w:val="00E578F7"/>
    <w:rsid w:val="00E64F36"/>
    <w:rsid w:val="00EB7DB2"/>
    <w:rsid w:val="00EE1A74"/>
    <w:rsid w:val="00F1468A"/>
    <w:rsid w:val="00F17072"/>
    <w:rsid w:val="00F44428"/>
    <w:rsid w:val="00F4799D"/>
    <w:rsid w:val="00FE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A4"/>
    <w:pPr>
      <w:spacing w:line="240" w:lineRule="auto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4">
    <w:name w:val="heading 4"/>
    <w:basedOn w:val="a"/>
    <w:link w:val="40"/>
    <w:uiPriority w:val="9"/>
    <w:qFormat/>
    <w:rsid w:val="00190241"/>
    <w:pPr>
      <w:spacing w:before="100" w:beforeAutospacing="1" w:after="100" w:afterAutospacing="1"/>
      <w:outlineLvl w:val="3"/>
    </w:pPr>
    <w:rPr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477F3D"/>
    <w:pPr>
      <w:numPr>
        <w:numId w:val="1"/>
      </w:numPr>
    </w:pPr>
  </w:style>
  <w:style w:type="numbering" w:customStyle="1" w:styleId="1">
    <w:name w:val="Стиль1"/>
    <w:uiPriority w:val="99"/>
    <w:rsid w:val="006C100A"/>
    <w:pPr>
      <w:numPr>
        <w:numId w:val="2"/>
      </w:numPr>
    </w:pPr>
  </w:style>
  <w:style w:type="paragraph" w:styleId="a3">
    <w:name w:val="Body Text"/>
    <w:basedOn w:val="a"/>
    <w:link w:val="a4"/>
    <w:unhideWhenUsed/>
    <w:rsid w:val="00DB18A4"/>
    <w:pPr>
      <w:spacing w:after="120"/>
    </w:pPr>
    <w:rPr>
      <w:b w:val="0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DB18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nhideWhenUsed/>
    <w:rsid w:val="00DB18A4"/>
    <w:pPr>
      <w:spacing w:line="360" w:lineRule="auto"/>
      <w:ind w:firstLine="720"/>
      <w:jc w:val="both"/>
    </w:pPr>
    <w:rPr>
      <w:b w:val="0"/>
      <w:bCs/>
      <w:i/>
      <w:iCs/>
      <w:sz w:val="28"/>
    </w:rPr>
  </w:style>
  <w:style w:type="character" w:customStyle="1" w:styleId="a6">
    <w:name w:val="Основной текст с отступом Знак"/>
    <w:basedOn w:val="a0"/>
    <w:link w:val="a5"/>
    <w:rsid w:val="00DB18A4"/>
    <w:rPr>
      <w:rFonts w:ascii="Times New Roman" w:eastAsia="Times New Roman" w:hAnsi="Times New Roman" w:cs="Times New Roman"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9024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190241"/>
    <w:rPr>
      <w:b/>
      <w:bCs/>
    </w:rPr>
  </w:style>
  <w:style w:type="character" w:styleId="a8">
    <w:name w:val="Hyperlink"/>
    <w:basedOn w:val="a0"/>
    <w:rsid w:val="007D288D"/>
    <w:rPr>
      <w:color w:val="0000FF"/>
      <w:u w:val="single"/>
    </w:rPr>
  </w:style>
  <w:style w:type="character" w:styleId="a9">
    <w:name w:val="Emphasis"/>
    <w:basedOn w:val="a0"/>
    <w:qFormat/>
    <w:rsid w:val="007D28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flor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896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2021-01-21T14:15:00Z</cp:lastPrinted>
  <dcterms:created xsi:type="dcterms:W3CDTF">2017-11-16T10:53:00Z</dcterms:created>
  <dcterms:modified xsi:type="dcterms:W3CDTF">2021-11-19T06:34:00Z</dcterms:modified>
</cp:coreProperties>
</file>