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B2" w:rsidRPr="00CA7589" w:rsidRDefault="0072396D" w:rsidP="00595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en-AU" w:eastAsia="ru-RU"/>
        </w:rPr>
      </w:pPr>
      <w:r w:rsidRPr="0072396D">
        <w:rPr>
          <w:rFonts w:ascii="Times New Roman" w:eastAsia="Times New Roman" w:hAnsi="Times New Roman" w:cs="Times New Roman"/>
          <w:sz w:val="20"/>
          <w:szCs w:val="20"/>
          <w:lang w:val="en-A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9.95pt;margin-top:-1.9pt;width:61.65pt;height:64.4pt;z-index:251658240" strokecolor="white">
            <v:textbox>
              <w:txbxContent>
                <w:p w:rsidR="005952B2" w:rsidRDefault="005952B2" w:rsidP="005952B2">
                  <w:pPr>
                    <w:jc w:val="center"/>
                    <w:rPr>
                      <w:b/>
                      <w:sz w:val="28"/>
                    </w:rPr>
                  </w:pPr>
                  <w:r w:rsidRPr="002779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AU" w:eastAsia="ru-RU"/>
                    </w:rPr>
                    <w:object w:dxaOrig="1216" w:dyaOrig="14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7.25pt;height:56.25pt" o:ole="" fillcolor="window">
                        <v:imagedata r:id="rId5" o:title=""/>
                      </v:shape>
                      <o:OLEObject Type="Embed" ProgID="Word.Picture.8" ShapeID="_x0000_i1025" DrawAspect="Content" ObjectID="_1698748895" r:id="rId6"/>
                    </w:object>
                  </w:r>
                </w:p>
                <w:p w:rsidR="005952B2" w:rsidRDefault="005952B2" w:rsidP="005952B2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5952B2" w:rsidRPr="00CA7589" w:rsidRDefault="005952B2" w:rsidP="005952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</w:pP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Repu</w:t>
      </w:r>
      <w:r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blica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Moldova                 </w:t>
      </w:r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ab/>
        <w:t xml:space="preserve">        </w:t>
      </w:r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 </w:t>
      </w: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Республика</w:t>
      </w:r>
      <w:proofErr w:type="spellEnd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Молдова</w:t>
      </w:r>
      <w:proofErr w:type="spellEnd"/>
    </w:p>
    <w:p w:rsidR="005952B2" w:rsidRPr="00CA7589" w:rsidRDefault="005952B2" w:rsidP="005952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</w:pP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Raionul</w:t>
      </w:r>
      <w:proofErr w:type="spellEnd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Floreşti</w:t>
      </w:r>
      <w:proofErr w:type="spellEnd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                                                                           </w:t>
      </w:r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ab/>
        <w:t xml:space="preserve">     </w:t>
      </w: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Район</w:t>
      </w:r>
      <w:proofErr w:type="spellEnd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Флорешть</w:t>
      </w:r>
      <w:proofErr w:type="spellEnd"/>
    </w:p>
    <w:p w:rsidR="005952B2" w:rsidRPr="00CA7589" w:rsidRDefault="005952B2" w:rsidP="005952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</w:pP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Consiliul</w:t>
      </w:r>
      <w:proofErr w:type="spellEnd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orăşenesc</w:t>
      </w:r>
      <w:proofErr w:type="spellEnd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Floreşti</w:t>
      </w:r>
      <w:proofErr w:type="spellEnd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                                                        </w:t>
      </w:r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ab/>
        <w:t xml:space="preserve">     </w:t>
      </w:r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ab/>
        <w:t xml:space="preserve">    </w:t>
      </w: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Городской</w:t>
      </w:r>
      <w:proofErr w:type="spellEnd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Совет</w:t>
      </w:r>
      <w:proofErr w:type="spellEnd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  <w:t>Флорешть</w:t>
      </w:r>
      <w:proofErr w:type="spellEnd"/>
    </w:p>
    <w:p w:rsidR="005952B2" w:rsidRPr="00CA7589" w:rsidRDefault="005952B2" w:rsidP="005952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 w:eastAsia="ru-RU"/>
        </w:rPr>
      </w:pPr>
    </w:p>
    <w:p w:rsidR="005952B2" w:rsidRPr="00CA7589" w:rsidRDefault="005952B2" w:rsidP="00595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it-IT" w:eastAsia="ru-RU"/>
        </w:rPr>
      </w:pPr>
    </w:p>
    <w:p w:rsidR="005952B2" w:rsidRPr="00CA7589" w:rsidRDefault="005952B2" w:rsidP="00595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it-IT" w:eastAsia="ru-RU"/>
        </w:rPr>
      </w:pPr>
      <w:r w:rsidRPr="00CA7589">
        <w:rPr>
          <w:rFonts w:ascii="Times New Roman" w:eastAsia="Times New Roman" w:hAnsi="Times New Roman" w:cs="Times New Roman"/>
          <w:b/>
          <w:sz w:val="28"/>
          <w:szCs w:val="20"/>
          <w:lang w:val="it-IT" w:eastAsia="ru-RU"/>
        </w:rPr>
        <w:t>DECIZIE</w:t>
      </w:r>
    </w:p>
    <w:p w:rsidR="005952B2" w:rsidRPr="00CA7589" w:rsidRDefault="005952B2" w:rsidP="00595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it-IT" w:eastAsia="ru-RU"/>
        </w:rPr>
      </w:pPr>
    </w:p>
    <w:p w:rsidR="005952B2" w:rsidRPr="00CA7589" w:rsidRDefault="005952B2" w:rsidP="005952B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0"/>
          <w:lang w:val="it-IT" w:eastAsia="ru-RU"/>
        </w:rPr>
      </w:pPr>
      <w:r w:rsidRPr="00CA7589">
        <w:rPr>
          <w:rFonts w:ascii="Times New Roman" w:eastAsia="Times New Roman" w:hAnsi="Times New Roman" w:cs="Times New Roman"/>
          <w:b/>
          <w:sz w:val="28"/>
          <w:szCs w:val="20"/>
          <w:lang w:val="it-IT" w:eastAsia="ru-RU"/>
        </w:rPr>
        <w:t>Din                         202</w:t>
      </w:r>
      <w:r>
        <w:rPr>
          <w:rFonts w:ascii="Times New Roman" w:eastAsia="Times New Roman" w:hAnsi="Times New Roman" w:cs="Times New Roman"/>
          <w:b/>
          <w:sz w:val="28"/>
          <w:szCs w:val="20"/>
          <w:lang w:val="it-IT" w:eastAsia="ru-RU"/>
        </w:rPr>
        <w:t>1</w:t>
      </w:r>
      <w:r w:rsidRPr="00CA7589">
        <w:rPr>
          <w:rFonts w:ascii="Times New Roman" w:eastAsia="Times New Roman" w:hAnsi="Times New Roman" w:cs="Times New Roman"/>
          <w:b/>
          <w:sz w:val="28"/>
          <w:szCs w:val="20"/>
          <w:lang w:val="it-IT"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8"/>
          <w:szCs w:val="20"/>
          <w:lang w:val="it-IT"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8"/>
          <w:szCs w:val="20"/>
          <w:lang w:val="it-IT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val="it-IT" w:eastAsia="ru-RU"/>
        </w:rPr>
        <w:t xml:space="preserve">                </w:t>
      </w:r>
      <w:r w:rsidRPr="00CA7589">
        <w:rPr>
          <w:rFonts w:ascii="Times New Roman" w:eastAsia="Times New Roman" w:hAnsi="Times New Roman" w:cs="Times New Roman"/>
          <w:b/>
          <w:sz w:val="28"/>
          <w:szCs w:val="20"/>
          <w:lang w:val="it-IT" w:eastAsia="ru-RU"/>
        </w:rPr>
        <w:tab/>
        <w:t xml:space="preserve">                          nr.</w:t>
      </w:r>
      <w:r w:rsidRPr="00CA7589">
        <w:rPr>
          <w:rFonts w:ascii="Times New Roman" w:eastAsia="Times New Roman" w:hAnsi="Times New Roman" w:cs="Times New Roman"/>
          <w:b/>
          <w:color w:val="FF0000"/>
          <w:sz w:val="28"/>
          <w:szCs w:val="20"/>
          <w:lang w:val="it-IT" w:eastAsia="ru-RU"/>
        </w:rPr>
        <w:t xml:space="preserve"> </w:t>
      </w:r>
    </w:p>
    <w:p w:rsidR="005952B2" w:rsidRPr="00CA7589" w:rsidRDefault="005952B2" w:rsidP="005952B2">
      <w:pPr>
        <w:tabs>
          <w:tab w:val="left" w:pos="1260"/>
        </w:tabs>
        <w:spacing w:after="0" w:line="240" w:lineRule="auto"/>
        <w:jc w:val="both"/>
        <w:rPr>
          <w:rFonts w:ascii="Times New Roman" w:eastAsia="PMingLiU" w:hAnsi="Times New Roman" w:cs="Times New Roman"/>
          <w:sz w:val="28"/>
          <w:szCs w:val="28"/>
          <w:lang w:val="ro-RO" w:eastAsia="zh-CN"/>
        </w:rPr>
      </w:pPr>
      <w:r w:rsidRPr="00CA7589">
        <w:rPr>
          <w:rFonts w:ascii="Times New Roman" w:eastAsia="PMingLiU" w:hAnsi="Times New Roman" w:cs="Times New Roman"/>
          <w:sz w:val="28"/>
          <w:szCs w:val="28"/>
          <w:lang w:val="ro-RO" w:eastAsia="zh-CN"/>
        </w:rPr>
        <w:tab/>
        <w:t xml:space="preserve">     </w:t>
      </w:r>
    </w:p>
    <w:p w:rsidR="005952B2" w:rsidRPr="00CA7589" w:rsidRDefault="005952B2" w:rsidP="005952B2">
      <w:pPr>
        <w:tabs>
          <w:tab w:val="left" w:pos="3060"/>
        </w:tabs>
        <w:spacing w:after="0" w:line="240" w:lineRule="auto"/>
        <w:jc w:val="both"/>
        <w:rPr>
          <w:rFonts w:ascii="Times New Roman" w:eastAsia="PMingLiU" w:hAnsi="Times New Roman" w:cs="Times New Roman"/>
          <w:sz w:val="28"/>
          <w:szCs w:val="28"/>
          <w:lang w:val="ro-RO" w:eastAsia="zh-CN"/>
        </w:rPr>
      </w:pPr>
      <w:r w:rsidRPr="00CA7589">
        <w:rPr>
          <w:rFonts w:ascii="Times New Roman" w:eastAsia="PMingLiU" w:hAnsi="Times New Roman" w:cs="Times New Roman"/>
          <w:sz w:val="28"/>
          <w:szCs w:val="28"/>
          <w:lang w:val="ro-RO" w:eastAsia="zh-CN"/>
        </w:rPr>
        <w:t xml:space="preserve"> </w:t>
      </w:r>
    </w:p>
    <w:p w:rsidR="005952B2" w:rsidRPr="00CA7589" w:rsidRDefault="005952B2" w:rsidP="005952B2">
      <w:pPr>
        <w:tabs>
          <w:tab w:val="left" w:pos="3060"/>
        </w:tabs>
        <w:spacing w:after="0" w:line="240" w:lineRule="auto"/>
        <w:jc w:val="both"/>
        <w:rPr>
          <w:rFonts w:ascii="Times New Roman" w:eastAsia="PMingLiU" w:hAnsi="Times New Roman" w:cs="Times New Roman"/>
          <w:b/>
          <w:sz w:val="28"/>
          <w:szCs w:val="28"/>
          <w:lang w:val="ro-RO" w:eastAsia="zh-CN"/>
        </w:rPr>
      </w:pPr>
      <w:r w:rsidRPr="00CA7589">
        <w:rPr>
          <w:rFonts w:ascii="Times New Roman" w:eastAsia="PMingLiU" w:hAnsi="Times New Roman" w:cs="Times New Roman"/>
          <w:b/>
          <w:sz w:val="28"/>
          <w:szCs w:val="28"/>
          <w:lang w:val="ro-RO" w:eastAsia="zh-CN"/>
        </w:rPr>
        <w:t xml:space="preserve">,,Cu privire  la  </w:t>
      </w:r>
      <w:r>
        <w:rPr>
          <w:rFonts w:ascii="Times New Roman" w:eastAsia="PMingLiU" w:hAnsi="Times New Roman" w:cs="Times New Roman"/>
          <w:b/>
          <w:sz w:val="28"/>
          <w:szCs w:val="28"/>
          <w:lang w:val="ro-RO" w:eastAsia="zh-CN"/>
        </w:rPr>
        <w:t>modificarea</w:t>
      </w:r>
      <w:r w:rsidRPr="00CA7589">
        <w:rPr>
          <w:rFonts w:ascii="Times New Roman" w:eastAsia="PMingLiU" w:hAnsi="Times New Roman" w:cs="Times New Roman"/>
          <w:b/>
          <w:sz w:val="28"/>
          <w:szCs w:val="28"/>
          <w:lang w:val="ro-RO" w:eastAsia="zh-CN"/>
        </w:rPr>
        <w:t xml:space="preserve"> bugetului orăşenesc</w:t>
      </w:r>
    </w:p>
    <w:p w:rsidR="005952B2" w:rsidRPr="00CA7589" w:rsidRDefault="005952B2" w:rsidP="005952B2">
      <w:pPr>
        <w:tabs>
          <w:tab w:val="left" w:pos="3060"/>
        </w:tabs>
        <w:spacing w:after="0" w:line="240" w:lineRule="auto"/>
        <w:jc w:val="both"/>
        <w:rPr>
          <w:rFonts w:ascii="Times New Roman" w:eastAsia="PMingLiU" w:hAnsi="Times New Roman" w:cs="Times New Roman"/>
          <w:b/>
          <w:sz w:val="28"/>
          <w:szCs w:val="28"/>
          <w:lang w:eastAsia="zh-CN"/>
        </w:rPr>
      </w:pPr>
      <w:r w:rsidRPr="00CA7589">
        <w:rPr>
          <w:rFonts w:ascii="Times New Roman" w:eastAsia="PMingLiU" w:hAnsi="Times New Roman" w:cs="Times New Roman"/>
          <w:b/>
          <w:sz w:val="28"/>
          <w:szCs w:val="28"/>
          <w:lang w:val="ro-RO" w:eastAsia="zh-CN"/>
        </w:rPr>
        <w:t xml:space="preserve"> pentru anul 20</w:t>
      </w:r>
      <w:r>
        <w:rPr>
          <w:rFonts w:ascii="Times New Roman" w:eastAsia="PMingLiU" w:hAnsi="Times New Roman" w:cs="Times New Roman"/>
          <w:b/>
          <w:sz w:val="28"/>
          <w:szCs w:val="28"/>
          <w:lang w:val="ro-RO" w:eastAsia="zh-CN"/>
        </w:rPr>
        <w:t>21</w:t>
      </w:r>
      <w:r w:rsidRPr="00CA7589">
        <w:rPr>
          <w:rFonts w:ascii="Times New Roman" w:eastAsia="PMingLiU" w:hAnsi="Times New Roman" w:cs="Times New Roman"/>
          <w:b/>
          <w:sz w:val="28"/>
          <w:szCs w:val="28"/>
          <w:lang w:val="ro-RO" w:eastAsia="zh-CN"/>
        </w:rPr>
        <w:t>”</w:t>
      </w:r>
    </w:p>
    <w:p w:rsidR="005952B2" w:rsidRPr="00CA7589" w:rsidRDefault="005952B2" w:rsidP="005952B2">
      <w:pPr>
        <w:tabs>
          <w:tab w:val="left" w:pos="3060"/>
        </w:tabs>
        <w:spacing w:after="0" w:line="240" w:lineRule="auto"/>
        <w:jc w:val="both"/>
        <w:rPr>
          <w:rFonts w:ascii="Times New Roman" w:eastAsia="PMingLiU" w:hAnsi="Times New Roman" w:cs="Times New Roman"/>
          <w:b/>
          <w:sz w:val="28"/>
          <w:szCs w:val="28"/>
          <w:lang w:eastAsia="zh-CN"/>
        </w:rPr>
      </w:pPr>
    </w:p>
    <w:p w:rsidR="005952B2" w:rsidRPr="00363D9D" w:rsidRDefault="005952B2" w:rsidP="005952B2">
      <w:pPr>
        <w:tabs>
          <w:tab w:val="left" w:pos="1276"/>
        </w:tabs>
        <w:spacing w:after="0" w:line="360" w:lineRule="auto"/>
        <w:ind w:left="340" w:right="680"/>
        <w:jc w:val="both"/>
        <w:rPr>
          <w:rFonts w:ascii="Times New Roman" w:eastAsia="PMingLiU" w:hAnsi="Times New Roman" w:cs="Times New Roman"/>
          <w:sz w:val="24"/>
          <w:szCs w:val="24"/>
          <w:lang w:val="ro-RO" w:eastAsia="zh-CN"/>
        </w:rPr>
      </w:pPr>
      <w:r w:rsidRPr="00CA758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    </w:t>
      </w:r>
      <w:r w:rsidRPr="0051147C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      În temeiul  art.14 alin.(2) lit n)  al Legii nr.436/2006 privind administraţia publică locală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;</w:t>
      </w:r>
      <w:r w:rsidRPr="0051147C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art.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32</w:t>
      </w:r>
      <w:r w:rsidRPr="0051147C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lit</w:t>
      </w:r>
      <w:r w:rsidRPr="0051147C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.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a</w:t>
      </w:r>
      <w:r w:rsidRPr="0051147C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)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, b)</w:t>
      </w:r>
      <w:r w:rsidRPr="0051147C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a</w:t>
      </w:r>
      <w:r w:rsidRPr="0051147C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Legii nr. 397/2003 privind finanţele publice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; art.62 al Legii nr.100/2017 cu privire la actele normative şi</w:t>
      </w:r>
      <w:r w:rsidRPr="0051147C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ca </w:t>
      </w:r>
      <w:proofErr w:type="spellStart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u</w:t>
      </w:r>
      <w:r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rmare</w:t>
      </w:r>
      <w:proofErr w:type="spellEnd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a </w:t>
      </w:r>
      <w:proofErr w:type="spellStart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faptului</w:t>
      </w:r>
      <w:proofErr w:type="spellEnd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că</w:t>
      </w:r>
      <w:proofErr w:type="spellEnd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pe</w:t>
      </w:r>
      <w:proofErr w:type="spellEnd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parcursul</w:t>
      </w:r>
      <w:proofErr w:type="spellEnd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anu</w:t>
      </w:r>
      <w:r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lui</w:t>
      </w:r>
      <w:proofErr w:type="spellEnd"/>
      <w:r w:rsidR="003360BB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2021</w:t>
      </w:r>
      <w:r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nu </w:t>
      </w:r>
      <w:r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au </w:t>
      </w:r>
      <w:proofErr w:type="spellStart"/>
      <w:r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fost</w:t>
      </w:r>
      <w:proofErr w:type="spellEnd"/>
      <w:r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încasate</w:t>
      </w:r>
      <w:proofErr w:type="spellEnd"/>
      <w:r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veniturile</w:t>
      </w:r>
      <w:proofErr w:type="spellEnd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BE2EC9"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>planificate</w:t>
      </w:r>
      <w:proofErr w:type="spellEnd"/>
      <w:r w:rsidRPr="00BE2EC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, </w:t>
      </w:r>
      <w:r w:rsidRPr="00363D9D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Consiliul orăşenesc, </w:t>
      </w:r>
    </w:p>
    <w:p w:rsidR="005952B2" w:rsidRPr="005952B2" w:rsidRDefault="005952B2" w:rsidP="005952B2">
      <w:pPr>
        <w:tabs>
          <w:tab w:val="left" w:pos="1276"/>
        </w:tabs>
        <w:spacing w:after="0" w:line="360" w:lineRule="auto"/>
        <w:ind w:left="340" w:right="680"/>
        <w:jc w:val="center"/>
        <w:rPr>
          <w:rFonts w:ascii="Times New Roman" w:eastAsia="PMingLiU" w:hAnsi="Times New Roman" w:cs="Times New Roman"/>
          <w:sz w:val="24"/>
          <w:szCs w:val="24"/>
          <w:lang w:eastAsia="zh-CN"/>
        </w:rPr>
      </w:pPr>
      <w:r w:rsidRPr="00363D9D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>DECIDE:</w:t>
      </w:r>
    </w:p>
    <w:p w:rsidR="005952B2" w:rsidRPr="003E54A2" w:rsidRDefault="005952B2" w:rsidP="003E54A2">
      <w:pPr>
        <w:tabs>
          <w:tab w:val="left" w:pos="3060"/>
        </w:tabs>
        <w:ind w:left="434"/>
        <w:rPr>
          <w:rFonts w:ascii="Times New Roman" w:eastAsia="Times New Roman" w:hAnsi="Times New Roman" w:cs="Times New Roman"/>
          <w:sz w:val="24"/>
          <w:szCs w:val="24"/>
        </w:rPr>
      </w:pPr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1.  Se </w:t>
      </w:r>
      <w:proofErr w:type="spellStart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>modifică</w:t>
      </w:r>
      <w:proofErr w:type="spellEnd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>planul</w:t>
      </w:r>
      <w:proofErr w:type="spellEnd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>alocaţii</w:t>
      </w:r>
      <w:proofErr w:type="spellEnd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>stabilit</w:t>
      </w:r>
      <w:proofErr w:type="spellEnd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>pe</w:t>
      </w:r>
      <w:proofErr w:type="spellEnd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>anul</w:t>
      </w:r>
      <w:proofErr w:type="spellEnd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 202</w:t>
      </w:r>
      <w:r>
        <w:rPr>
          <w:rFonts w:ascii="Times New Roman" w:eastAsia="PMingLiU" w:hAnsi="Times New Roman" w:cs="Times New Roman"/>
          <w:sz w:val="24"/>
          <w:szCs w:val="24"/>
          <w:lang w:eastAsia="zh-CN"/>
        </w:rPr>
        <w:t>1</w:t>
      </w:r>
      <w:proofErr w:type="gramEnd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>după</w:t>
      </w:r>
      <w:proofErr w:type="spellEnd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cum </w:t>
      </w:r>
      <w:proofErr w:type="spellStart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>urmează</w:t>
      </w:r>
      <w:proofErr w:type="spellEnd"/>
      <w:r w:rsidRPr="00CD5455">
        <w:rPr>
          <w:rFonts w:ascii="Times New Roman" w:eastAsia="PMingLiU" w:hAnsi="Times New Roman" w:cs="Times New Roman"/>
          <w:sz w:val="24"/>
          <w:szCs w:val="24"/>
          <w:lang w:eastAsia="zh-CN"/>
        </w:rPr>
        <w:t>:</w:t>
      </w:r>
    </w:p>
    <w:p w:rsidR="005952B2" w:rsidRDefault="005952B2" w:rsidP="003E54A2">
      <w:pPr>
        <w:tabs>
          <w:tab w:val="left" w:pos="3060"/>
        </w:tabs>
        <w:jc w:val="both"/>
        <w:rPr>
          <w:rFonts w:ascii="Times New Roman" w:eastAsia="PMingLiU" w:hAnsi="Times New Roman" w:cs="Times New Roman"/>
          <w:sz w:val="24"/>
          <w:szCs w:val="24"/>
          <w:lang w:eastAsia="zh-CN"/>
        </w:rPr>
      </w:pPr>
      <w:r w:rsidRPr="00AB4422">
        <w:rPr>
          <w:rFonts w:ascii="Times New Roman" w:eastAsia="PMingLiU" w:hAnsi="Times New Roman" w:cs="Times New Roman"/>
          <w:b/>
          <w:sz w:val="24"/>
          <w:szCs w:val="24"/>
          <w:lang w:eastAsia="zh-CN"/>
        </w:rPr>
        <w:t>1)</w:t>
      </w:r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E54A2">
        <w:rPr>
          <w:rFonts w:ascii="Times New Roman" w:eastAsia="PMingLiU" w:hAnsi="Times New Roman" w:cs="Times New Roman"/>
          <w:b/>
          <w:sz w:val="24"/>
          <w:szCs w:val="24"/>
          <w:lang w:eastAsia="zh-CN"/>
        </w:rPr>
        <w:t>Acţiuni</w:t>
      </w:r>
      <w:proofErr w:type="spellEnd"/>
      <w:r w:rsidRPr="003E54A2">
        <w:rPr>
          <w:rFonts w:ascii="Times New Roman" w:eastAsia="PMingLiU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3E54A2">
        <w:rPr>
          <w:rFonts w:ascii="Times New Roman" w:eastAsia="PMingLiU" w:hAnsi="Times New Roman" w:cs="Times New Roman"/>
          <w:b/>
          <w:sz w:val="24"/>
          <w:szCs w:val="24"/>
          <w:lang w:eastAsia="zh-CN"/>
        </w:rPr>
        <w:t>generale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3E54A2">
        <w:rPr>
          <w:rFonts w:ascii="Times New Roman" w:eastAsia="PMingLiU" w:hAnsi="Times New Roman" w:cs="Times New Roman"/>
          <w:b/>
          <w:i/>
          <w:sz w:val="24"/>
          <w:szCs w:val="24"/>
          <w:lang w:eastAsia="zh-CN"/>
        </w:rPr>
        <w:t>activitatea</w:t>
      </w:r>
      <w:proofErr w:type="spellEnd"/>
      <w:r w:rsidRPr="003E54A2">
        <w:rPr>
          <w:rFonts w:ascii="Times New Roman" w:eastAsia="PMingLiU" w:hAnsi="Times New Roman" w:cs="Times New Roman"/>
          <w:b/>
          <w:i/>
          <w:sz w:val="24"/>
          <w:szCs w:val="24"/>
          <w:lang w:eastAsia="zh-CN"/>
        </w:rPr>
        <w:t xml:space="preserve"> 03253</w:t>
      </w:r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funcţia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1444,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inclusiv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:</w:t>
      </w:r>
    </w:p>
    <w:p w:rsidR="00D625E9" w:rsidRDefault="00D625E9" w:rsidP="00D625E9">
      <w:pPr>
        <w:tabs>
          <w:tab w:val="left" w:pos="306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CN"/>
        </w:rPr>
      </w:pPr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EKO 113230 </w:t>
      </w:r>
      <w:r w:rsidRPr="00CD5455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>–</w:t>
      </w:r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Impozitul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pe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bunurile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imobiliare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achitat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catre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persoanele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juridice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CN"/>
        </w:rPr>
        <w:t>ş</w:t>
      </w:r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i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fizice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   </w:t>
      </w:r>
    </w:p>
    <w:p w:rsidR="00D625E9" w:rsidRDefault="00D625E9" w:rsidP="00D625E9">
      <w:pPr>
        <w:tabs>
          <w:tab w:val="left" w:pos="306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CN"/>
        </w:rPr>
      </w:pPr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                         </w:t>
      </w:r>
      <w:proofErr w:type="spellStart"/>
      <w:proofErr w:type="gramStart"/>
      <w:r>
        <w:rPr>
          <w:rFonts w:ascii="Times New Roman" w:eastAsia="PMingLiU" w:hAnsi="Times New Roman" w:cs="Times New Roman"/>
          <w:sz w:val="24"/>
          <w:szCs w:val="24"/>
          <w:lang w:eastAsia="zh-CN"/>
        </w:rPr>
        <w:t>î</w:t>
      </w:r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nregistrate</w:t>
      </w:r>
      <w:proofErr w:type="spellEnd"/>
      <w:proofErr w:type="gram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CN"/>
        </w:rPr>
        <w:t>î</w:t>
      </w:r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n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calitate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CN"/>
        </w:rPr>
        <w:t>î</w:t>
      </w:r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ntreprinzator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din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valoarea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estimata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(de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piata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) a </w:t>
      </w:r>
      <w:proofErr w:type="spell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bunurilor</w:t>
      </w:r>
      <w:proofErr w:type="spellEnd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 </w:t>
      </w:r>
    </w:p>
    <w:p w:rsidR="00D625E9" w:rsidRDefault="00D625E9" w:rsidP="00D625E9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                        </w:t>
      </w:r>
      <w:proofErr w:type="spellStart"/>
      <w:proofErr w:type="gramStart"/>
      <w:r w:rsidRPr="00D625E9">
        <w:rPr>
          <w:rFonts w:ascii="Times New Roman" w:eastAsia="PMingLiU" w:hAnsi="Times New Roman" w:cs="Times New Roman"/>
          <w:sz w:val="24"/>
          <w:szCs w:val="24"/>
          <w:lang w:eastAsia="zh-CN"/>
        </w:rPr>
        <w:t>imobiliare</w:t>
      </w:r>
      <w:proofErr w:type="spellEnd"/>
      <w:proofErr w:type="gramEnd"/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r w:rsidRPr="005952B2">
        <w:rPr>
          <w:rFonts w:ascii="Times New Roman" w:hAnsi="Times New Roman" w:cs="Times New Roman"/>
          <w:b/>
          <w:i/>
          <w:sz w:val="24"/>
          <w:szCs w:val="24"/>
          <w:lang w:val="ro-RO"/>
        </w:rPr>
        <w:t>se majorează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D625E9">
        <w:rPr>
          <w:rFonts w:ascii="Times New Roman" w:hAnsi="Times New Roman" w:cs="Times New Roman"/>
          <w:sz w:val="24"/>
          <w:szCs w:val="24"/>
          <w:lang w:val="ro-RO"/>
        </w:rPr>
        <w:t>cu 125 000 lei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A5195" w:rsidRDefault="000A5195" w:rsidP="00D625E9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EKO 113240 </w:t>
      </w:r>
      <w:r w:rsidRPr="00CD5455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>–</w:t>
      </w:r>
      <w:r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Impozitul</w:t>
      </w:r>
      <w:proofErr w:type="spellEnd"/>
      <w:r w:rsidRPr="000A5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A5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0A5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imobiliare</w:t>
      </w:r>
      <w:proofErr w:type="spellEnd"/>
      <w:r w:rsidRPr="000A5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achitat</w:t>
      </w:r>
      <w:proofErr w:type="spellEnd"/>
      <w:r w:rsidRPr="000A519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0A5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0A5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A5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ceta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0A5195">
        <w:rPr>
          <w:rFonts w:ascii="Times New Roman" w:hAnsi="Times New Roman" w:cs="Times New Roman"/>
          <w:sz w:val="24"/>
          <w:szCs w:val="24"/>
        </w:rPr>
        <w:t>eni</w:t>
      </w:r>
      <w:proofErr w:type="spellEnd"/>
      <w:r w:rsidRPr="000A519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valoarea</w:t>
      </w:r>
      <w:proofErr w:type="spellEnd"/>
    </w:p>
    <w:p w:rsidR="000A5195" w:rsidRDefault="000A5195" w:rsidP="00D625E9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A5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5195">
        <w:rPr>
          <w:rFonts w:ascii="Times New Roman" w:hAnsi="Times New Roman" w:cs="Times New Roman"/>
          <w:sz w:val="24"/>
          <w:szCs w:val="24"/>
        </w:rPr>
        <w:t>estimata</w:t>
      </w:r>
      <w:proofErr w:type="spellEnd"/>
      <w:proofErr w:type="gramEnd"/>
      <w:r w:rsidRPr="000A5195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pia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0A519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A5195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0A5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195">
        <w:rPr>
          <w:rFonts w:ascii="Times New Roman" w:hAnsi="Times New Roman" w:cs="Times New Roman"/>
          <w:sz w:val="24"/>
          <w:szCs w:val="24"/>
        </w:rPr>
        <w:t>imobiliare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195">
        <w:rPr>
          <w:rFonts w:ascii="Times New Roman" w:hAnsi="Times New Roman" w:cs="Times New Roman"/>
          <w:b/>
          <w:i/>
          <w:sz w:val="24"/>
          <w:szCs w:val="24"/>
        </w:rPr>
        <w:t xml:space="preserve">se </w:t>
      </w:r>
      <w:proofErr w:type="spellStart"/>
      <w:r w:rsidRPr="000A5195">
        <w:rPr>
          <w:rFonts w:ascii="Times New Roman" w:hAnsi="Times New Roman" w:cs="Times New Roman"/>
          <w:b/>
          <w:i/>
          <w:sz w:val="24"/>
          <w:szCs w:val="24"/>
        </w:rPr>
        <w:t>micşorează</w:t>
      </w:r>
      <w:proofErr w:type="spellEnd"/>
      <w:r w:rsidRPr="000A51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195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 125 000 lei.</w:t>
      </w:r>
    </w:p>
    <w:p w:rsidR="00D625E9" w:rsidRPr="000A5195" w:rsidRDefault="00D625E9" w:rsidP="00D625E9">
      <w:pPr>
        <w:tabs>
          <w:tab w:val="left" w:pos="306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ro-RO" w:eastAsia="zh-CN"/>
        </w:rPr>
      </w:pPr>
    </w:p>
    <w:p w:rsidR="003E54A2" w:rsidRDefault="005952B2" w:rsidP="003E54A2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42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EKO </w:t>
      </w:r>
      <w:r w:rsidR="003E54A2" w:rsidRPr="00AB442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471320</w:t>
      </w:r>
      <w:r w:rsidRPr="00CD5455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 –</w:t>
      </w:r>
      <w:r w:rsidRPr="00CD5455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</w:t>
      </w:r>
      <w:proofErr w:type="spellStart"/>
      <w:r w:rsidR="003E54A2"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Rambursarea</w:t>
      </w:r>
      <w:proofErr w:type="spellEnd"/>
      <w:r w:rsidR="003E54A2"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C2ECE">
        <w:rPr>
          <w:rFonts w:ascii="Times New Roman" w:eastAsia="PMingLiU" w:hAnsi="Times New Roman" w:cs="Times New Roman"/>
          <w:sz w:val="24"/>
          <w:szCs w:val="24"/>
          <w:lang w:eastAsia="zh-CN"/>
        </w:rPr>
        <w:t>î</w:t>
      </w:r>
      <w:r w:rsidR="003E54A2"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mprumuturilor</w:t>
      </w:r>
      <w:proofErr w:type="spellEnd"/>
      <w:r w:rsidR="003E54A2"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E54A2"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recreditate</w:t>
      </w:r>
      <w:proofErr w:type="spellEnd"/>
      <w:r w:rsidR="003E54A2"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E54A2"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institu</w:t>
      </w:r>
      <w:r w:rsidR="007C2ECE">
        <w:rPr>
          <w:rFonts w:ascii="Times New Roman" w:eastAsia="PMingLiU" w:hAnsi="Times New Roman" w:cs="Times New Roman"/>
          <w:sz w:val="24"/>
          <w:szCs w:val="24"/>
          <w:lang w:eastAsia="zh-CN"/>
        </w:rPr>
        <w:t>ţ</w:t>
      </w:r>
      <w:r w:rsidR="003E54A2"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iilor</w:t>
      </w:r>
      <w:proofErr w:type="spellEnd"/>
      <w:r w:rsidR="003E54A2"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E54A2"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nefinanciare</w:t>
      </w:r>
      <w:proofErr w:type="spellEnd"/>
      <w:r w:rsid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r w:rsidR="003E54A2" w:rsidRPr="005952B2">
        <w:rPr>
          <w:rFonts w:ascii="Times New Roman" w:hAnsi="Times New Roman" w:cs="Times New Roman"/>
          <w:b/>
          <w:i/>
          <w:sz w:val="24"/>
          <w:szCs w:val="24"/>
          <w:lang w:val="ro-RO"/>
        </w:rPr>
        <w:t>se majorează</w:t>
      </w:r>
      <w:r w:rsidR="003E54A2" w:rsidRPr="005952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952B2" w:rsidRDefault="003E54A2" w:rsidP="003E54A2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cu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195">
        <w:rPr>
          <w:rFonts w:ascii="Times New Roman" w:hAnsi="Times New Roman" w:cs="Times New Roman"/>
          <w:sz w:val="24"/>
          <w:szCs w:val="24"/>
          <w:lang w:val="ro-RO"/>
        </w:rPr>
        <w:t>85 449</w:t>
      </w:r>
      <w:r w:rsidR="005952B2" w:rsidRPr="00CD5455">
        <w:rPr>
          <w:rFonts w:ascii="Times New Roman" w:hAnsi="Times New Roman" w:cs="Times New Roman"/>
          <w:sz w:val="24"/>
          <w:szCs w:val="24"/>
          <w:lang w:val="ro-RO"/>
        </w:rPr>
        <w:t xml:space="preserve"> lei;</w:t>
      </w:r>
    </w:p>
    <w:p w:rsidR="003E54A2" w:rsidRDefault="003E54A2" w:rsidP="003E54A2">
      <w:pPr>
        <w:tabs>
          <w:tab w:val="left" w:pos="306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CN"/>
        </w:rPr>
      </w:pPr>
      <w:r w:rsidRPr="00AB442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EKO 563120</w:t>
      </w:r>
      <w:r w:rsidRPr="00CD5455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 –</w:t>
      </w:r>
      <w:r w:rsidRPr="00CD5455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Rambursarea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C2ECE">
        <w:rPr>
          <w:rFonts w:ascii="Times New Roman" w:eastAsia="PMingLiU" w:hAnsi="Times New Roman" w:cs="Times New Roman"/>
          <w:sz w:val="24"/>
          <w:szCs w:val="24"/>
          <w:lang w:eastAsia="zh-CN"/>
        </w:rPr>
        <w:t>î</w:t>
      </w:r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mprumutului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recreditat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C2ECE">
        <w:rPr>
          <w:rFonts w:ascii="Times New Roman" w:eastAsia="PMingLiU" w:hAnsi="Times New Roman" w:cs="Times New Roman"/>
          <w:sz w:val="24"/>
          <w:szCs w:val="24"/>
          <w:lang w:eastAsia="zh-CN"/>
        </w:rPr>
        <w:t>î</w:t>
      </w:r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ntre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bugetele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locale de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nivelul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2 </w:t>
      </w:r>
      <w:proofErr w:type="spellStart"/>
      <w:r w:rsidR="007C2ECE">
        <w:rPr>
          <w:rFonts w:ascii="Times New Roman" w:eastAsia="PMingLiU" w:hAnsi="Times New Roman" w:cs="Times New Roman"/>
          <w:sz w:val="24"/>
          <w:szCs w:val="24"/>
          <w:lang w:eastAsia="zh-CN"/>
        </w:rPr>
        <w:t>ş</w:t>
      </w:r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i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bugetele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</w:p>
    <w:p w:rsidR="003E54A2" w:rsidRDefault="003E54A2" w:rsidP="003E54A2">
      <w:pPr>
        <w:tabs>
          <w:tab w:val="left" w:pos="306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CN"/>
        </w:rPr>
      </w:pPr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                         </w:t>
      </w:r>
      <w:proofErr w:type="gram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locale</w:t>
      </w:r>
      <w:proofErr w:type="gram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de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nivelul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1 </w:t>
      </w:r>
      <w:proofErr w:type="spellStart"/>
      <w:r w:rsidR="007C2ECE">
        <w:rPr>
          <w:rFonts w:ascii="Times New Roman" w:eastAsia="PMingLiU" w:hAnsi="Times New Roman" w:cs="Times New Roman"/>
          <w:sz w:val="24"/>
          <w:szCs w:val="24"/>
          <w:lang w:eastAsia="zh-CN"/>
        </w:rPr>
        <w:t>î</w:t>
      </w:r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n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cadrul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unei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unit</w:t>
      </w:r>
      <w:r w:rsidR="007C2ECE">
        <w:rPr>
          <w:rFonts w:ascii="Times New Roman" w:eastAsia="PMingLiU" w:hAnsi="Times New Roman" w:cs="Times New Roman"/>
          <w:sz w:val="24"/>
          <w:szCs w:val="24"/>
          <w:lang w:eastAsia="zh-CN"/>
        </w:rPr>
        <w:t>ăţ</w:t>
      </w:r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i</w:t>
      </w:r>
      <w:proofErr w:type="spellEnd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E54A2">
        <w:rPr>
          <w:rFonts w:ascii="Times New Roman" w:eastAsia="PMingLiU" w:hAnsi="Times New Roman" w:cs="Times New Roman"/>
          <w:sz w:val="24"/>
          <w:szCs w:val="24"/>
          <w:lang w:eastAsia="zh-CN"/>
        </w:rPr>
        <w:t>administrativ-teritoriale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</w:p>
    <w:p w:rsidR="003E54A2" w:rsidRPr="003E54A2" w:rsidRDefault="003E54A2" w:rsidP="003E54A2">
      <w:pPr>
        <w:tabs>
          <w:tab w:val="left" w:pos="306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CN"/>
        </w:rPr>
      </w:pPr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                         </w:t>
      </w:r>
      <w:r w:rsidRPr="005952B2">
        <w:rPr>
          <w:rFonts w:ascii="Times New Roman" w:hAnsi="Times New Roman" w:cs="Times New Roman"/>
          <w:b/>
          <w:i/>
          <w:sz w:val="24"/>
          <w:szCs w:val="24"/>
          <w:lang w:val="ro-RO"/>
        </w:rPr>
        <w:t>se majorează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0A5195">
        <w:rPr>
          <w:rFonts w:ascii="Times New Roman" w:hAnsi="Times New Roman" w:cs="Times New Roman"/>
          <w:sz w:val="24"/>
          <w:szCs w:val="24"/>
          <w:lang w:val="ro-RO"/>
        </w:rPr>
        <w:t>85 449</w:t>
      </w:r>
      <w:r w:rsidRPr="00CD5455">
        <w:rPr>
          <w:rFonts w:ascii="Times New Roman" w:hAnsi="Times New Roman" w:cs="Times New Roman"/>
          <w:sz w:val="24"/>
          <w:szCs w:val="24"/>
          <w:lang w:val="ro-RO"/>
        </w:rPr>
        <w:t xml:space="preserve"> lei;</w:t>
      </w:r>
    </w:p>
    <w:p w:rsidR="003E54A2" w:rsidRDefault="003E54A2" w:rsidP="003E54A2">
      <w:pPr>
        <w:tabs>
          <w:tab w:val="left" w:pos="30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54A2" w:rsidRDefault="005952B2" w:rsidP="003E54A2">
      <w:pPr>
        <w:tabs>
          <w:tab w:val="left" w:pos="3060"/>
        </w:tabs>
        <w:jc w:val="both"/>
        <w:rPr>
          <w:rFonts w:ascii="Times New Roman" w:eastAsia="PMingLiU" w:hAnsi="Times New Roman" w:cs="Times New Roman"/>
          <w:sz w:val="24"/>
          <w:szCs w:val="24"/>
          <w:lang w:val="ro-RO" w:eastAsia="zh-CN"/>
        </w:rPr>
      </w:pPr>
      <w:r w:rsidRPr="00AB4422">
        <w:rPr>
          <w:rFonts w:ascii="Times New Roman" w:hAnsi="Times New Roman" w:cs="Times New Roman"/>
          <w:b/>
          <w:sz w:val="24"/>
          <w:szCs w:val="24"/>
          <w:lang w:val="ro-RO"/>
        </w:rPr>
        <w:t>2)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54A2" w:rsidRPr="003E54A2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Grădiniţa de copii nr. 2, </w:t>
      </w:r>
      <w:r w:rsidR="003E54A2" w:rsidRPr="003E54A2">
        <w:rPr>
          <w:rFonts w:ascii="Times New Roman" w:eastAsia="PMingLiU" w:hAnsi="Times New Roman" w:cs="Times New Roman"/>
          <w:b/>
          <w:i/>
          <w:sz w:val="24"/>
          <w:szCs w:val="24"/>
          <w:lang w:val="ro-RO" w:eastAsia="zh-CN"/>
        </w:rPr>
        <w:t>activitatea 00</w:t>
      </w:r>
      <w:r w:rsidR="007C2ECE">
        <w:rPr>
          <w:rFonts w:ascii="Times New Roman" w:eastAsia="PMingLiU" w:hAnsi="Times New Roman" w:cs="Times New Roman"/>
          <w:b/>
          <w:i/>
          <w:sz w:val="24"/>
          <w:szCs w:val="24"/>
          <w:lang w:val="ro-RO" w:eastAsia="zh-CN"/>
        </w:rPr>
        <w:t>448</w:t>
      </w:r>
      <w:r w:rsidR="003E54A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, </w:t>
      </w:r>
      <w:r w:rsidR="003E54A2" w:rsidRPr="003E54A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funcţia 00911, P/S 8802 – ,,Educaţia timpurie”</w:t>
      </w:r>
      <w:r w:rsidR="003E54A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inclusiv:</w:t>
      </w:r>
      <w:r w:rsidR="003E54A2" w:rsidRPr="003E54A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  </w:t>
      </w:r>
      <w:r w:rsidR="003E54A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     </w:t>
      </w:r>
    </w:p>
    <w:p w:rsidR="005952B2" w:rsidRPr="00AB4422" w:rsidRDefault="005952B2" w:rsidP="00AB4422">
      <w:pPr>
        <w:tabs>
          <w:tab w:val="left" w:pos="30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422">
        <w:rPr>
          <w:rFonts w:ascii="Times New Roman" w:hAnsi="Times New Roman" w:cs="Times New Roman"/>
          <w:sz w:val="24"/>
          <w:szCs w:val="24"/>
          <w:lang w:val="ro-RO"/>
        </w:rPr>
        <w:t xml:space="preserve"> EKO </w:t>
      </w:r>
      <w:r w:rsidR="007C2ECE" w:rsidRPr="00AB4422">
        <w:rPr>
          <w:rFonts w:ascii="Times New Roman" w:hAnsi="Times New Roman" w:cs="Times New Roman"/>
          <w:sz w:val="24"/>
          <w:szCs w:val="24"/>
          <w:lang w:val="ro-RO"/>
        </w:rPr>
        <w:t>142310</w:t>
      </w:r>
      <w:r w:rsidRPr="00AB4422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="007C2ECE" w:rsidRPr="00AB4422">
        <w:rPr>
          <w:rFonts w:ascii="Times New Roman" w:hAnsi="Times New Roman" w:cs="Times New Roman"/>
          <w:sz w:val="24"/>
          <w:szCs w:val="24"/>
        </w:rPr>
        <w:t>Încasari</w:t>
      </w:r>
      <w:proofErr w:type="spellEnd"/>
      <w:r w:rsidR="007C2ECE" w:rsidRPr="00AB442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7C2ECE" w:rsidRPr="00AB4422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="007C2ECE" w:rsidRPr="00AB4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CE" w:rsidRPr="00AB4422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7C2ECE" w:rsidRPr="00AB442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7C2ECE" w:rsidRPr="00AB4422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7C2ECE" w:rsidRPr="00AB4422">
        <w:rPr>
          <w:rFonts w:ascii="Times New Roman" w:hAnsi="Times New Roman" w:cs="Times New Roman"/>
          <w:sz w:val="24"/>
          <w:szCs w:val="24"/>
        </w:rPr>
        <w:t xml:space="preserve"> </w:t>
      </w:r>
      <w:r w:rsidRPr="00AB442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 </w:t>
      </w:r>
      <w:r w:rsidR="007C2ECE" w:rsidRPr="00AB4422">
        <w:rPr>
          <w:rFonts w:ascii="Times New Roman" w:hAnsi="Times New Roman" w:cs="Times New Roman"/>
          <w:b/>
          <w:i/>
          <w:sz w:val="24"/>
          <w:szCs w:val="24"/>
          <w:lang w:val="ro-RO"/>
        </w:rPr>
        <w:t>micşorează</w:t>
      </w:r>
      <w:r w:rsidRPr="00AB4422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7C2ECE" w:rsidRPr="00AB4422">
        <w:rPr>
          <w:rFonts w:ascii="Times New Roman" w:hAnsi="Times New Roman" w:cs="Times New Roman"/>
          <w:sz w:val="24"/>
          <w:szCs w:val="24"/>
          <w:lang w:val="ro-RO"/>
        </w:rPr>
        <w:t>96590</w:t>
      </w:r>
      <w:r w:rsidRPr="00AB4422"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</w:p>
    <w:p w:rsidR="008626C0" w:rsidRPr="00AB4422" w:rsidRDefault="008626C0" w:rsidP="00AB4422">
      <w:pPr>
        <w:pStyle w:val="a3"/>
        <w:ind w:left="0"/>
        <w:jc w:val="both"/>
        <w:rPr>
          <w:rFonts w:eastAsia="PMingLiU"/>
          <w:b w:val="0"/>
          <w:szCs w:val="24"/>
          <w:lang w:eastAsia="zh-CN"/>
        </w:rPr>
      </w:pPr>
      <w:r w:rsidRPr="00AB4422">
        <w:rPr>
          <w:rFonts w:eastAsia="PMingLiU"/>
          <w:b w:val="0"/>
          <w:szCs w:val="24"/>
          <w:lang w:eastAsia="zh-CN"/>
        </w:rPr>
        <w:t xml:space="preserve"> EKO 333110 - Procurarea produselor alimentare </w:t>
      </w:r>
      <w:r w:rsidRPr="00AB4422">
        <w:rPr>
          <w:rFonts w:eastAsia="PMingLiU"/>
          <w:i/>
          <w:szCs w:val="24"/>
          <w:lang w:eastAsia="zh-CN"/>
        </w:rPr>
        <w:t>se micşorează</w:t>
      </w:r>
      <w:r w:rsidRPr="00AB4422">
        <w:rPr>
          <w:rFonts w:eastAsia="PMingLiU"/>
          <w:b w:val="0"/>
          <w:i/>
          <w:szCs w:val="24"/>
          <w:lang w:eastAsia="zh-CN"/>
        </w:rPr>
        <w:t xml:space="preserve"> </w:t>
      </w:r>
      <w:r w:rsidRPr="00AB4422">
        <w:rPr>
          <w:rFonts w:eastAsia="PMingLiU"/>
          <w:b w:val="0"/>
          <w:szCs w:val="24"/>
          <w:lang w:eastAsia="zh-CN"/>
        </w:rPr>
        <w:t xml:space="preserve">cu </w:t>
      </w:r>
      <w:r w:rsidR="009F4F09">
        <w:rPr>
          <w:rFonts w:eastAsia="PMingLiU"/>
          <w:b w:val="0"/>
          <w:szCs w:val="24"/>
          <w:lang w:eastAsia="zh-CN"/>
        </w:rPr>
        <w:t>96590</w:t>
      </w:r>
      <w:r w:rsidR="00AB4422" w:rsidRPr="00AB4422">
        <w:rPr>
          <w:rFonts w:eastAsia="PMingLiU"/>
          <w:b w:val="0"/>
          <w:szCs w:val="24"/>
          <w:lang w:eastAsia="zh-CN"/>
        </w:rPr>
        <w:t xml:space="preserve"> </w:t>
      </w:r>
      <w:r w:rsidRPr="00AB4422">
        <w:rPr>
          <w:rFonts w:eastAsia="PMingLiU"/>
          <w:b w:val="0"/>
          <w:szCs w:val="24"/>
          <w:lang w:eastAsia="zh-CN"/>
        </w:rPr>
        <w:t>lei</w:t>
      </w:r>
    </w:p>
    <w:p w:rsidR="00AB4422" w:rsidRDefault="00AB4422" w:rsidP="00AB4422">
      <w:pPr>
        <w:pStyle w:val="a3"/>
        <w:ind w:left="0"/>
        <w:jc w:val="both"/>
        <w:rPr>
          <w:rFonts w:eastAsia="PMingLiU"/>
          <w:szCs w:val="24"/>
          <w:lang w:eastAsia="zh-CN"/>
        </w:rPr>
      </w:pPr>
    </w:p>
    <w:p w:rsidR="00AB4422" w:rsidRDefault="00AB4422" w:rsidP="00AB4422">
      <w:pPr>
        <w:tabs>
          <w:tab w:val="left" w:pos="3060"/>
        </w:tabs>
        <w:jc w:val="both"/>
        <w:rPr>
          <w:rFonts w:ascii="Times New Roman" w:eastAsia="PMingLiU" w:hAnsi="Times New Roman" w:cs="Times New Roman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AB4422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E54A2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Grădiniţa de copii nr. </w:t>
      </w:r>
      <w:r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>7</w:t>
      </w:r>
      <w:r w:rsidRPr="003E54A2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, </w:t>
      </w:r>
      <w:r w:rsidRPr="003E54A2">
        <w:rPr>
          <w:rFonts w:ascii="Times New Roman" w:eastAsia="PMingLiU" w:hAnsi="Times New Roman" w:cs="Times New Roman"/>
          <w:b/>
          <w:i/>
          <w:sz w:val="24"/>
          <w:szCs w:val="24"/>
          <w:lang w:val="ro-RO" w:eastAsia="zh-CN"/>
        </w:rPr>
        <w:t>activitatea 00</w:t>
      </w:r>
      <w:r>
        <w:rPr>
          <w:rFonts w:ascii="Times New Roman" w:eastAsia="PMingLiU" w:hAnsi="Times New Roman" w:cs="Times New Roman"/>
          <w:b/>
          <w:i/>
          <w:sz w:val="24"/>
          <w:szCs w:val="24"/>
          <w:lang w:val="ro-RO" w:eastAsia="zh-CN"/>
        </w:rPr>
        <w:t>448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, </w:t>
      </w:r>
      <w:r w:rsidRPr="003E54A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funcţia 00911, P/S 8802 – ,,Educaţia timpurie”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inclusiv:</w:t>
      </w:r>
      <w:r w:rsidRPr="003E54A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  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     </w:t>
      </w:r>
    </w:p>
    <w:p w:rsidR="00AB4422" w:rsidRPr="00AB4422" w:rsidRDefault="00AB4422" w:rsidP="00AB4422">
      <w:pPr>
        <w:tabs>
          <w:tab w:val="left" w:pos="30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422">
        <w:rPr>
          <w:rFonts w:ascii="Times New Roman" w:hAnsi="Times New Roman" w:cs="Times New Roman"/>
          <w:sz w:val="24"/>
          <w:szCs w:val="24"/>
          <w:lang w:val="ro-RO"/>
        </w:rPr>
        <w:t xml:space="preserve"> EKO 142310 – </w:t>
      </w:r>
      <w:proofErr w:type="spellStart"/>
      <w:r w:rsidRPr="00AB4422">
        <w:rPr>
          <w:rFonts w:ascii="Times New Roman" w:hAnsi="Times New Roman" w:cs="Times New Roman"/>
          <w:sz w:val="24"/>
          <w:szCs w:val="24"/>
        </w:rPr>
        <w:t>Încasari</w:t>
      </w:r>
      <w:proofErr w:type="spellEnd"/>
      <w:r w:rsidRPr="00AB442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B4422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AB4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422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B442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B4422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AB4422">
        <w:rPr>
          <w:rFonts w:ascii="Times New Roman" w:hAnsi="Times New Roman" w:cs="Times New Roman"/>
          <w:sz w:val="24"/>
          <w:szCs w:val="24"/>
        </w:rPr>
        <w:t xml:space="preserve"> </w:t>
      </w:r>
      <w:r w:rsidRPr="00AB4422">
        <w:rPr>
          <w:rFonts w:ascii="Times New Roman" w:hAnsi="Times New Roman" w:cs="Times New Roman"/>
          <w:b/>
          <w:i/>
          <w:sz w:val="24"/>
          <w:szCs w:val="24"/>
          <w:lang w:val="ro-RO"/>
        </w:rPr>
        <w:t>se micşorează</w:t>
      </w:r>
      <w:r w:rsidRPr="00AB4422">
        <w:rPr>
          <w:rFonts w:ascii="Times New Roman" w:hAnsi="Times New Roman" w:cs="Times New Roman"/>
          <w:sz w:val="24"/>
          <w:szCs w:val="24"/>
          <w:lang w:val="ro-RO"/>
        </w:rPr>
        <w:t xml:space="preserve"> cu 266900 lei</w:t>
      </w:r>
    </w:p>
    <w:p w:rsidR="00AB4422" w:rsidRPr="00AB4422" w:rsidRDefault="00AB4422" w:rsidP="00AB4422">
      <w:pPr>
        <w:pStyle w:val="a3"/>
        <w:ind w:left="0"/>
        <w:jc w:val="both"/>
        <w:rPr>
          <w:rFonts w:eastAsia="PMingLiU"/>
          <w:b w:val="0"/>
          <w:szCs w:val="24"/>
          <w:lang w:eastAsia="zh-CN"/>
        </w:rPr>
      </w:pPr>
      <w:r w:rsidRPr="00AB4422">
        <w:rPr>
          <w:rFonts w:eastAsia="PMingLiU"/>
          <w:b w:val="0"/>
          <w:szCs w:val="24"/>
          <w:lang w:eastAsia="zh-CN"/>
        </w:rPr>
        <w:t xml:space="preserve"> EKO 333110 - Procurarea produselor alimentare </w:t>
      </w:r>
      <w:r w:rsidRPr="00AB4422">
        <w:rPr>
          <w:rFonts w:eastAsia="PMingLiU"/>
          <w:i/>
          <w:szCs w:val="24"/>
          <w:lang w:eastAsia="zh-CN"/>
        </w:rPr>
        <w:t>se micşorează</w:t>
      </w:r>
      <w:r w:rsidRPr="00AB4422">
        <w:rPr>
          <w:rFonts w:eastAsia="PMingLiU"/>
          <w:b w:val="0"/>
          <w:i/>
          <w:szCs w:val="24"/>
          <w:lang w:eastAsia="zh-CN"/>
        </w:rPr>
        <w:t xml:space="preserve"> </w:t>
      </w:r>
      <w:r w:rsidRPr="00AB4422">
        <w:rPr>
          <w:rFonts w:eastAsia="PMingLiU"/>
          <w:b w:val="0"/>
          <w:szCs w:val="24"/>
          <w:lang w:eastAsia="zh-CN"/>
        </w:rPr>
        <w:t>cu 266900 lei</w:t>
      </w:r>
    </w:p>
    <w:p w:rsidR="00AB4422" w:rsidRDefault="00AB4422" w:rsidP="00AB4422">
      <w:pPr>
        <w:pStyle w:val="a3"/>
        <w:ind w:left="0"/>
        <w:jc w:val="both"/>
        <w:rPr>
          <w:rFonts w:eastAsia="PMingLiU"/>
          <w:szCs w:val="24"/>
          <w:lang w:eastAsia="zh-CN"/>
        </w:rPr>
      </w:pPr>
    </w:p>
    <w:p w:rsidR="00AB4422" w:rsidRDefault="00AB4422" w:rsidP="00AB4422">
      <w:pPr>
        <w:tabs>
          <w:tab w:val="left" w:pos="3060"/>
        </w:tabs>
        <w:jc w:val="both"/>
        <w:rPr>
          <w:rFonts w:ascii="Times New Roman" w:eastAsia="PMingLiU" w:hAnsi="Times New Roman" w:cs="Times New Roman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AB4422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E54A2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Grădiniţa de copii nr. </w:t>
      </w:r>
      <w:r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>9</w:t>
      </w:r>
      <w:r w:rsidRPr="003E54A2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, </w:t>
      </w:r>
      <w:r w:rsidRPr="003E54A2">
        <w:rPr>
          <w:rFonts w:ascii="Times New Roman" w:eastAsia="PMingLiU" w:hAnsi="Times New Roman" w:cs="Times New Roman"/>
          <w:b/>
          <w:i/>
          <w:sz w:val="24"/>
          <w:szCs w:val="24"/>
          <w:lang w:val="ro-RO" w:eastAsia="zh-CN"/>
        </w:rPr>
        <w:t>activitatea 00</w:t>
      </w:r>
      <w:r>
        <w:rPr>
          <w:rFonts w:ascii="Times New Roman" w:eastAsia="PMingLiU" w:hAnsi="Times New Roman" w:cs="Times New Roman"/>
          <w:b/>
          <w:i/>
          <w:sz w:val="24"/>
          <w:szCs w:val="24"/>
          <w:lang w:val="ro-RO" w:eastAsia="zh-CN"/>
        </w:rPr>
        <w:t>448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, </w:t>
      </w:r>
      <w:r w:rsidRPr="003E54A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funcţia 00911, P/S 8802 – ,,Educaţia timpurie”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inclusiv:</w:t>
      </w:r>
      <w:r w:rsidRPr="003E54A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  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     </w:t>
      </w:r>
    </w:p>
    <w:p w:rsidR="00AB4422" w:rsidRDefault="00AB4422" w:rsidP="00AB4422">
      <w:pPr>
        <w:tabs>
          <w:tab w:val="left" w:pos="30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422">
        <w:rPr>
          <w:rFonts w:ascii="Times New Roman" w:hAnsi="Times New Roman" w:cs="Times New Roman"/>
          <w:sz w:val="24"/>
          <w:szCs w:val="24"/>
          <w:lang w:val="ro-RO"/>
        </w:rPr>
        <w:t xml:space="preserve"> EKO 142310</w:t>
      </w:r>
      <w:r w:rsidRPr="00BE409F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Pr="005952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7C2ECE">
        <w:rPr>
          <w:rFonts w:ascii="Times New Roman" w:hAnsi="Times New Roman" w:cs="Times New Roman"/>
          <w:sz w:val="24"/>
          <w:szCs w:val="24"/>
        </w:rPr>
        <w:t>ncasari</w:t>
      </w:r>
      <w:proofErr w:type="spellEnd"/>
      <w:r w:rsidRPr="007C2EC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C2ECE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7C2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C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7C2EC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C2ECE"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2B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micşorează</w:t>
      </w:r>
      <w:r w:rsidRPr="005952B2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>
        <w:rPr>
          <w:rFonts w:ascii="Times New Roman" w:hAnsi="Times New Roman" w:cs="Times New Roman"/>
          <w:sz w:val="24"/>
          <w:szCs w:val="24"/>
          <w:lang w:val="ro-RO"/>
        </w:rPr>
        <w:t>106900</w:t>
      </w:r>
      <w:r w:rsidRPr="005952B2"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</w:p>
    <w:p w:rsidR="00AB4422" w:rsidRDefault="00AB4422" w:rsidP="00AB4422">
      <w:pPr>
        <w:pStyle w:val="a3"/>
        <w:ind w:left="0"/>
        <w:jc w:val="both"/>
        <w:rPr>
          <w:rFonts w:eastAsia="PMingLiU"/>
          <w:b w:val="0"/>
          <w:szCs w:val="24"/>
          <w:lang w:eastAsia="zh-CN"/>
        </w:rPr>
      </w:pPr>
      <w:r>
        <w:rPr>
          <w:rFonts w:eastAsia="PMingLiU"/>
          <w:szCs w:val="24"/>
          <w:lang w:eastAsia="zh-CN"/>
        </w:rPr>
        <w:t xml:space="preserve"> </w:t>
      </w:r>
      <w:r w:rsidRPr="00AB4422">
        <w:rPr>
          <w:rFonts w:eastAsia="PMingLiU"/>
          <w:b w:val="0"/>
          <w:szCs w:val="24"/>
          <w:lang w:eastAsia="zh-CN"/>
        </w:rPr>
        <w:t>EKO 333110</w:t>
      </w:r>
      <w:r w:rsidRPr="001A222D">
        <w:rPr>
          <w:rFonts w:eastAsia="PMingLiU"/>
          <w:szCs w:val="24"/>
          <w:lang w:eastAsia="zh-CN"/>
        </w:rPr>
        <w:t xml:space="preserve"> - </w:t>
      </w:r>
      <w:r w:rsidRPr="008626C0">
        <w:rPr>
          <w:rFonts w:eastAsia="PMingLiU"/>
          <w:b w:val="0"/>
          <w:szCs w:val="24"/>
          <w:lang w:eastAsia="zh-CN"/>
        </w:rPr>
        <w:t xml:space="preserve">Procurarea produselor alimentare </w:t>
      </w:r>
      <w:r w:rsidRPr="001A222D">
        <w:rPr>
          <w:rFonts w:eastAsia="PMingLiU"/>
          <w:i/>
          <w:szCs w:val="24"/>
          <w:lang w:eastAsia="zh-CN"/>
        </w:rPr>
        <w:t xml:space="preserve">se micşorează </w:t>
      </w:r>
      <w:r w:rsidRPr="008626C0">
        <w:rPr>
          <w:rFonts w:eastAsia="PMingLiU"/>
          <w:b w:val="0"/>
          <w:szCs w:val="24"/>
          <w:lang w:eastAsia="zh-CN"/>
        </w:rPr>
        <w:t xml:space="preserve">cu </w:t>
      </w:r>
      <w:r>
        <w:rPr>
          <w:rFonts w:eastAsia="PMingLiU"/>
          <w:b w:val="0"/>
          <w:szCs w:val="24"/>
          <w:lang w:eastAsia="zh-CN"/>
        </w:rPr>
        <w:t xml:space="preserve">106900 </w:t>
      </w:r>
      <w:r w:rsidRPr="008626C0">
        <w:rPr>
          <w:rFonts w:eastAsia="PMingLiU"/>
          <w:b w:val="0"/>
          <w:szCs w:val="24"/>
          <w:lang w:eastAsia="zh-CN"/>
        </w:rPr>
        <w:t>lei</w:t>
      </w:r>
    </w:p>
    <w:p w:rsidR="006B05E5" w:rsidRDefault="006B05E5" w:rsidP="00AB4422">
      <w:pPr>
        <w:pStyle w:val="a3"/>
        <w:ind w:left="0"/>
        <w:jc w:val="both"/>
        <w:rPr>
          <w:rFonts w:eastAsia="PMingLiU"/>
          <w:szCs w:val="24"/>
          <w:lang w:eastAsia="zh-CN"/>
        </w:rPr>
      </w:pPr>
    </w:p>
    <w:p w:rsidR="00AB4422" w:rsidRDefault="00AB4422" w:rsidP="00AB4422">
      <w:pPr>
        <w:tabs>
          <w:tab w:val="left" w:pos="3060"/>
        </w:tabs>
        <w:jc w:val="both"/>
        <w:rPr>
          <w:rFonts w:ascii="Times New Roman" w:eastAsia="PMingLiU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 5) </w:t>
      </w:r>
      <w:r w:rsidRPr="00AB442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Clubul „Luceafărul”</w:t>
      </w:r>
      <w:r w:rsidRPr="00AB4422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,  </w:t>
      </w:r>
      <w:r w:rsidRPr="00AB4422">
        <w:rPr>
          <w:rFonts w:ascii="Times New Roman" w:eastAsia="PMingLiU" w:hAnsi="Times New Roman" w:cs="Times New Roman"/>
          <w:b/>
          <w:i/>
          <w:sz w:val="24"/>
          <w:szCs w:val="24"/>
          <w:lang w:val="ro-RO" w:eastAsia="zh-CN"/>
        </w:rPr>
        <w:t>activitatea 00209</w:t>
      </w:r>
      <w:r w:rsidRPr="00AB4422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,  </w:t>
      </w:r>
      <w:r w:rsidRPr="00AB4422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funţia 0950,  P/S 8814 - „Educatia extrascolară şi sustinerea elevilor dotaţi” inclusiv:</w:t>
      </w:r>
    </w:p>
    <w:p w:rsidR="00AB4422" w:rsidRPr="005A00F6" w:rsidRDefault="00AB4422" w:rsidP="00AB4422">
      <w:pPr>
        <w:tabs>
          <w:tab w:val="left" w:pos="30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00F6">
        <w:rPr>
          <w:rFonts w:ascii="Times New Roman" w:hAnsi="Times New Roman" w:cs="Times New Roman"/>
          <w:sz w:val="24"/>
          <w:szCs w:val="24"/>
          <w:lang w:val="ro-RO"/>
        </w:rPr>
        <w:t xml:space="preserve">EKO 142310 – </w:t>
      </w:r>
      <w:proofErr w:type="spellStart"/>
      <w:r w:rsidRPr="005A00F6">
        <w:rPr>
          <w:rFonts w:ascii="Times New Roman" w:hAnsi="Times New Roman" w:cs="Times New Roman"/>
          <w:sz w:val="24"/>
          <w:szCs w:val="24"/>
        </w:rPr>
        <w:t>Încasari</w:t>
      </w:r>
      <w:proofErr w:type="spellEnd"/>
      <w:r w:rsidRPr="005A00F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A00F6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5A0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0F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A00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A00F6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5A00F6">
        <w:rPr>
          <w:rFonts w:ascii="Times New Roman" w:hAnsi="Times New Roman" w:cs="Times New Roman"/>
          <w:sz w:val="24"/>
          <w:szCs w:val="24"/>
        </w:rPr>
        <w:t xml:space="preserve"> </w:t>
      </w:r>
      <w:r w:rsidRPr="005A00F6">
        <w:rPr>
          <w:rFonts w:ascii="Times New Roman" w:hAnsi="Times New Roman" w:cs="Times New Roman"/>
          <w:b/>
          <w:i/>
          <w:sz w:val="24"/>
          <w:szCs w:val="24"/>
          <w:lang w:val="ro-RO"/>
        </w:rPr>
        <w:t>se micşorează</w:t>
      </w:r>
      <w:r w:rsidRPr="005A00F6">
        <w:rPr>
          <w:rFonts w:ascii="Times New Roman" w:hAnsi="Times New Roman" w:cs="Times New Roman"/>
          <w:sz w:val="24"/>
          <w:szCs w:val="24"/>
          <w:lang w:val="ro-RO"/>
        </w:rPr>
        <w:t xml:space="preserve"> cu 1</w:t>
      </w:r>
      <w:r w:rsidR="005A00F6" w:rsidRPr="005A00F6">
        <w:rPr>
          <w:rFonts w:ascii="Times New Roman" w:hAnsi="Times New Roman" w:cs="Times New Roman"/>
          <w:sz w:val="24"/>
          <w:szCs w:val="24"/>
          <w:lang w:val="ro-RO"/>
        </w:rPr>
        <w:t>700</w:t>
      </w:r>
      <w:r w:rsidRPr="005A00F6"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</w:p>
    <w:p w:rsidR="005A00F6" w:rsidRPr="005A00F6" w:rsidRDefault="005A00F6" w:rsidP="005A00F6">
      <w:pPr>
        <w:tabs>
          <w:tab w:val="left" w:pos="30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00F6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EKO 33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7</w:t>
      </w:r>
      <w:r w:rsidRPr="005A00F6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110 – </w:t>
      </w:r>
      <w:proofErr w:type="spellStart"/>
      <w:r w:rsidRPr="005A00F6">
        <w:rPr>
          <w:rFonts w:ascii="Times New Roman" w:eastAsia="PMingLiU" w:hAnsi="Times New Roman" w:cs="Times New Roman"/>
          <w:sz w:val="24"/>
          <w:szCs w:val="24"/>
          <w:lang w:eastAsia="zh-CN"/>
        </w:rPr>
        <w:t>Procurarea</w:t>
      </w:r>
      <w:proofErr w:type="spellEnd"/>
      <w:r w:rsidRPr="005A00F6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A00F6">
        <w:rPr>
          <w:rFonts w:ascii="Times New Roman" w:eastAsia="PMingLiU" w:hAnsi="Times New Roman" w:cs="Times New Roman"/>
          <w:sz w:val="24"/>
          <w:szCs w:val="24"/>
          <w:lang w:eastAsia="zh-CN"/>
        </w:rPr>
        <w:t>materiale</w:t>
      </w:r>
      <w:r>
        <w:rPr>
          <w:rFonts w:ascii="Times New Roman" w:eastAsia="PMingLiU" w:hAnsi="Times New Roman" w:cs="Times New Roman"/>
          <w:sz w:val="24"/>
          <w:szCs w:val="24"/>
          <w:lang w:eastAsia="zh-CN"/>
        </w:rPr>
        <w:t>lor</w:t>
      </w:r>
      <w:proofErr w:type="spellEnd"/>
      <w:r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PMingLiU" w:hAnsi="Times New Roman" w:cs="Times New Roman"/>
          <w:sz w:val="24"/>
          <w:szCs w:val="24"/>
          <w:lang w:eastAsia="zh-CN"/>
        </w:rPr>
        <w:t>construcţie</w:t>
      </w:r>
      <w:proofErr w:type="spellEnd"/>
      <w:r w:rsidRPr="005A00F6">
        <w:rPr>
          <w:rFonts w:ascii="Times New Roman" w:eastAsia="PMingLiU" w:hAnsi="Times New Roman" w:cs="Times New Roman"/>
          <w:sz w:val="24"/>
          <w:szCs w:val="24"/>
          <w:lang w:val="en-AU" w:eastAsia="zh-CN"/>
        </w:rPr>
        <w:t xml:space="preserve"> </w:t>
      </w:r>
      <w:r w:rsidRPr="005A00F6">
        <w:rPr>
          <w:rFonts w:ascii="Times New Roman" w:hAnsi="Times New Roman" w:cs="Times New Roman"/>
          <w:b/>
          <w:i/>
          <w:sz w:val="24"/>
          <w:szCs w:val="24"/>
          <w:lang w:val="ro-RO"/>
        </w:rPr>
        <w:t>se micşorează</w:t>
      </w:r>
      <w:r w:rsidRPr="005A00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00F6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cu 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1</w:t>
      </w:r>
      <w:r w:rsidR="007B7F1A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5</w:t>
      </w:r>
      <w:r w:rsidRPr="005A00F6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00 lei</w:t>
      </w:r>
    </w:p>
    <w:p w:rsidR="007B7F1A" w:rsidRPr="005A00F6" w:rsidRDefault="007B7F1A" w:rsidP="007B7F1A">
      <w:pPr>
        <w:tabs>
          <w:tab w:val="left" w:pos="30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7F1A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EKO 222110 – Servicii de energie electrică </w:t>
      </w:r>
      <w:r w:rsidRPr="005A00F6">
        <w:rPr>
          <w:rFonts w:ascii="Times New Roman" w:hAnsi="Times New Roman" w:cs="Times New Roman"/>
          <w:b/>
          <w:i/>
          <w:sz w:val="24"/>
          <w:szCs w:val="24"/>
          <w:lang w:val="ro-RO"/>
        </w:rPr>
        <w:t>se micşorează</w:t>
      </w:r>
      <w:r w:rsidRPr="005A00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00F6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cu 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2</w:t>
      </w:r>
      <w:r w:rsidRPr="005A00F6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00 lei</w:t>
      </w:r>
    </w:p>
    <w:p w:rsidR="005A00F6" w:rsidRPr="007B7F1A" w:rsidRDefault="005A00F6" w:rsidP="002B5195">
      <w:pPr>
        <w:tabs>
          <w:tab w:val="left" w:pos="3060"/>
        </w:tabs>
        <w:spacing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val="ro-RO" w:eastAsia="zh-CN"/>
        </w:rPr>
      </w:pPr>
    </w:p>
    <w:p w:rsidR="002B5195" w:rsidRPr="002B5195" w:rsidRDefault="002B5195" w:rsidP="002B5195">
      <w:pPr>
        <w:tabs>
          <w:tab w:val="left" w:pos="3060"/>
        </w:tabs>
        <w:spacing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  6) </w:t>
      </w:r>
      <w:r w:rsidRPr="002B5195"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  <w:t xml:space="preserve">Stadionul orăşănesc Floreşti, </w:t>
      </w:r>
      <w:r w:rsidRPr="002B5195">
        <w:rPr>
          <w:rFonts w:ascii="Times New Roman" w:eastAsia="PMingLiU" w:hAnsi="Times New Roman" w:cs="Times New Roman"/>
          <w:b/>
          <w:i/>
          <w:sz w:val="24"/>
          <w:szCs w:val="24"/>
          <w:lang w:val="ro-RO" w:eastAsia="zh-CN"/>
        </w:rPr>
        <w:t>activitatea 00355</w:t>
      </w:r>
      <w:r w:rsidRPr="002B5195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, funcţia 0812, P/S 8602 – ,,Sport” inclusiv:</w:t>
      </w:r>
    </w:p>
    <w:p w:rsidR="002B5195" w:rsidRDefault="002B5195" w:rsidP="002B5195">
      <w:pPr>
        <w:tabs>
          <w:tab w:val="left" w:pos="30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422">
        <w:rPr>
          <w:rFonts w:ascii="Times New Roman" w:hAnsi="Times New Roman" w:cs="Times New Roman"/>
          <w:sz w:val="24"/>
          <w:szCs w:val="24"/>
          <w:lang w:val="ro-RO"/>
        </w:rPr>
        <w:t>EKO 142310</w:t>
      </w:r>
      <w:r w:rsidRPr="00BE409F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Pr="005952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7C2ECE">
        <w:rPr>
          <w:rFonts w:ascii="Times New Roman" w:hAnsi="Times New Roman" w:cs="Times New Roman"/>
          <w:sz w:val="24"/>
          <w:szCs w:val="24"/>
        </w:rPr>
        <w:t>ncasari</w:t>
      </w:r>
      <w:proofErr w:type="spellEnd"/>
      <w:r w:rsidRPr="007C2EC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7C2ECE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Pr="007C2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C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7C2EC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C2ECE"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2B2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micşorează</w:t>
      </w:r>
      <w:r w:rsidRPr="005952B2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>
        <w:rPr>
          <w:rFonts w:ascii="Times New Roman" w:hAnsi="Times New Roman" w:cs="Times New Roman"/>
          <w:sz w:val="24"/>
          <w:szCs w:val="24"/>
          <w:lang w:val="ro-RO"/>
        </w:rPr>
        <w:t>500</w:t>
      </w:r>
      <w:r w:rsidRPr="005952B2"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</w:p>
    <w:p w:rsidR="002B5195" w:rsidRPr="005A00F6" w:rsidRDefault="002B5195" w:rsidP="002B5195">
      <w:pPr>
        <w:tabs>
          <w:tab w:val="left" w:pos="30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00F6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EKO 33</w:t>
      </w:r>
      <w:r w:rsidR="006F4AA4" w:rsidRPr="005A00F6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9</w:t>
      </w:r>
      <w:r w:rsidRPr="005A00F6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110 – </w:t>
      </w:r>
      <w:proofErr w:type="spellStart"/>
      <w:r w:rsidRPr="005A00F6">
        <w:rPr>
          <w:rFonts w:ascii="Times New Roman" w:eastAsia="PMingLiU" w:hAnsi="Times New Roman" w:cs="Times New Roman"/>
          <w:sz w:val="24"/>
          <w:szCs w:val="24"/>
          <w:lang w:eastAsia="zh-CN"/>
        </w:rPr>
        <w:t>Procurarea</w:t>
      </w:r>
      <w:proofErr w:type="spellEnd"/>
      <w:r w:rsidRPr="005A00F6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6F4AA4" w:rsidRPr="005A00F6">
        <w:rPr>
          <w:rFonts w:ascii="Times New Roman" w:eastAsia="PMingLiU" w:hAnsi="Times New Roman" w:cs="Times New Roman"/>
          <w:sz w:val="24"/>
          <w:szCs w:val="24"/>
          <w:lang w:eastAsia="zh-CN"/>
        </w:rPr>
        <w:t>altor</w:t>
      </w:r>
      <w:proofErr w:type="spellEnd"/>
      <w:r w:rsidRPr="005A00F6">
        <w:rPr>
          <w:rFonts w:ascii="Times New Roman" w:eastAsia="PMingLiU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A00F6">
        <w:rPr>
          <w:rFonts w:ascii="Times New Roman" w:eastAsia="PMingLiU" w:hAnsi="Times New Roman" w:cs="Times New Roman"/>
          <w:sz w:val="24"/>
          <w:szCs w:val="24"/>
          <w:lang w:eastAsia="zh-CN"/>
        </w:rPr>
        <w:t>materiale</w:t>
      </w:r>
      <w:proofErr w:type="spellEnd"/>
      <w:r w:rsidRPr="005A00F6">
        <w:rPr>
          <w:rFonts w:ascii="Times New Roman" w:eastAsia="PMingLiU" w:hAnsi="Times New Roman" w:cs="Times New Roman"/>
          <w:sz w:val="24"/>
          <w:szCs w:val="24"/>
          <w:lang w:val="en-AU" w:eastAsia="zh-CN"/>
        </w:rPr>
        <w:t xml:space="preserve"> </w:t>
      </w:r>
      <w:r w:rsidRPr="005A00F6">
        <w:rPr>
          <w:rFonts w:ascii="Times New Roman" w:hAnsi="Times New Roman" w:cs="Times New Roman"/>
          <w:b/>
          <w:i/>
          <w:sz w:val="24"/>
          <w:szCs w:val="24"/>
          <w:lang w:val="ro-RO"/>
        </w:rPr>
        <w:t>se micşorează</w:t>
      </w:r>
      <w:r w:rsidRPr="005A00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00F6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cu 500 lei</w:t>
      </w:r>
    </w:p>
    <w:p w:rsidR="005952B2" w:rsidRDefault="005952B2" w:rsidP="005952B2">
      <w:pPr>
        <w:tabs>
          <w:tab w:val="left" w:pos="306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52B2">
        <w:rPr>
          <w:rFonts w:ascii="Times New Roman" w:hAnsi="Times New Roman" w:cs="Times New Roman"/>
          <w:sz w:val="24"/>
          <w:szCs w:val="24"/>
          <w:lang w:val="ro-RO"/>
        </w:rPr>
        <w:t>Controul prezentei decizii se pune în sarcina comisiei din domeniul economic, buget şi finanţe</w:t>
      </w:r>
    </w:p>
    <w:p w:rsidR="005952B2" w:rsidRPr="00D62037" w:rsidRDefault="005952B2" w:rsidP="005952B2">
      <w:pPr>
        <w:spacing w:after="0" w:line="360" w:lineRule="auto"/>
        <w:jc w:val="both"/>
        <w:rPr>
          <w:rFonts w:ascii="Times New Roman" w:eastAsia="PMingLiU" w:hAnsi="Times New Roman" w:cs="Times New Roman"/>
          <w:sz w:val="24"/>
          <w:szCs w:val="24"/>
          <w:lang w:val="ro-RO" w:eastAsia="zh-CN"/>
        </w:rPr>
      </w:pPr>
      <w:r w:rsidRPr="00CA7589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 xml:space="preserve">     </w:t>
      </w:r>
      <w:r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2</w:t>
      </w:r>
      <w:r w:rsidRPr="00D62037">
        <w:rPr>
          <w:rFonts w:ascii="Times New Roman" w:eastAsia="PMingLiU" w:hAnsi="Times New Roman" w:cs="Times New Roman"/>
          <w:sz w:val="24"/>
          <w:szCs w:val="24"/>
          <w:lang w:val="ro-RO" w:eastAsia="zh-CN"/>
        </w:rPr>
        <w:t>.</w:t>
      </w:r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 xml:space="preserve">  </w:t>
      </w:r>
      <w:proofErr w:type="spellStart"/>
      <w:proofErr w:type="gramStart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Controlul</w:t>
      </w:r>
      <w:proofErr w:type="spellEnd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prezentei</w:t>
      </w:r>
      <w:proofErr w:type="spellEnd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decizii</w:t>
      </w:r>
      <w:proofErr w:type="spellEnd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 xml:space="preserve"> se </w:t>
      </w:r>
      <w:proofErr w:type="spellStart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pune</w:t>
      </w:r>
      <w:proofErr w:type="spellEnd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în</w:t>
      </w:r>
      <w:proofErr w:type="spellEnd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sarcina</w:t>
      </w:r>
      <w:proofErr w:type="spellEnd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comisiei</w:t>
      </w:r>
      <w:proofErr w:type="spellEnd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 xml:space="preserve"> din </w:t>
      </w:r>
      <w:proofErr w:type="spellStart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domeniul</w:t>
      </w:r>
      <w:proofErr w:type="spellEnd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 xml:space="preserve"> economic, </w:t>
      </w:r>
      <w:proofErr w:type="spellStart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buget</w:t>
      </w:r>
      <w:proofErr w:type="spellEnd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şi</w:t>
      </w:r>
      <w:proofErr w:type="spellEnd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finanţe</w:t>
      </w:r>
      <w:proofErr w:type="spellEnd"/>
      <w:r w:rsidRPr="00CA7589">
        <w:rPr>
          <w:rFonts w:ascii="Times New Roman" w:eastAsia="Times New Roman" w:hAnsi="Times New Roman" w:cs="Times New Roman"/>
          <w:sz w:val="24"/>
          <w:szCs w:val="24"/>
          <w:lang w:val="en-AU" w:eastAsia="ru-RU"/>
        </w:rPr>
        <w:t>.</w:t>
      </w:r>
      <w:proofErr w:type="gramEnd"/>
    </w:p>
    <w:p w:rsidR="005952B2" w:rsidRPr="00CA7589" w:rsidRDefault="005952B2" w:rsidP="005952B2">
      <w:pPr>
        <w:tabs>
          <w:tab w:val="left" w:pos="1276"/>
        </w:tabs>
        <w:spacing w:after="0" w:line="240" w:lineRule="auto"/>
        <w:ind w:left="57" w:right="737"/>
        <w:jc w:val="both"/>
        <w:rPr>
          <w:rFonts w:ascii="Times New Roman" w:eastAsia="PMingLiU" w:hAnsi="Times New Roman" w:cs="Times New Roman"/>
          <w:sz w:val="24"/>
          <w:szCs w:val="24"/>
          <w:lang w:val="en-AU" w:eastAsia="zh-CN"/>
        </w:rPr>
      </w:pPr>
    </w:p>
    <w:p w:rsidR="005952B2" w:rsidRPr="00CA7589" w:rsidRDefault="005952B2" w:rsidP="005952B2">
      <w:pPr>
        <w:tabs>
          <w:tab w:val="left" w:pos="1276"/>
        </w:tabs>
        <w:spacing w:after="0" w:line="240" w:lineRule="auto"/>
        <w:jc w:val="both"/>
        <w:rPr>
          <w:rFonts w:ascii="Times New Roman" w:eastAsia="PMingLiU" w:hAnsi="Times New Roman" w:cs="Times New Roman"/>
          <w:sz w:val="28"/>
          <w:szCs w:val="28"/>
          <w:lang w:val="ro-RO" w:eastAsia="zh-CN"/>
        </w:rPr>
      </w:pPr>
    </w:p>
    <w:p w:rsidR="005952B2" w:rsidRPr="00CA7589" w:rsidRDefault="005952B2" w:rsidP="005952B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Preşedintele</w:t>
      </w:r>
      <w:proofErr w:type="spellEnd"/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şedinţei</w:t>
      </w:r>
      <w:proofErr w:type="spellEnd"/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</w:t>
      </w:r>
    </w:p>
    <w:p w:rsidR="005952B2" w:rsidRPr="00CA7589" w:rsidRDefault="005952B2" w:rsidP="005952B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952B2" w:rsidRPr="00CA7589" w:rsidRDefault="005952B2" w:rsidP="005952B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Secretar</w:t>
      </w:r>
      <w:proofErr w:type="spellEnd"/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interimar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al </w:t>
      </w:r>
      <w:proofErr w:type="spellStart"/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Consiliului</w:t>
      </w:r>
      <w:proofErr w:type="spellEnd"/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orăşenesc</w:t>
      </w:r>
      <w:proofErr w:type="spellEnd"/>
      <w:r w:rsidRPr="00CA7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Furdui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Angela</w:t>
      </w:r>
      <w:r w:rsidRPr="00CA758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</w:t>
      </w:r>
    </w:p>
    <w:p w:rsidR="00AC30CB" w:rsidRDefault="00AC30CB" w:rsidP="005952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AU" w:eastAsia="ru-RU"/>
        </w:rPr>
      </w:pPr>
    </w:p>
    <w:p w:rsidR="005952B2" w:rsidRPr="005952B2" w:rsidRDefault="005952B2" w:rsidP="005952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AU" w:eastAsia="ru-RU"/>
        </w:rPr>
      </w:pPr>
      <w:proofErr w:type="spellStart"/>
      <w:r w:rsidRPr="005952B2">
        <w:rPr>
          <w:rFonts w:ascii="Times New Roman" w:eastAsia="Times New Roman" w:hAnsi="Times New Roman" w:cs="Times New Roman"/>
          <w:sz w:val="28"/>
          <w:szCs w:val="28"/>
          <w:lang w:val="en-AU" w:eastAsia="ru-RU"/>
        </w:rPr>
        <w:t>Notă</w:t>
      </w:r>
      <w:proofErr w:type="spellEnd"/>
      <w:r w:rsidRPr="005952B2">
        <w:rPr>
          <w:rFonts w:ascii="Times New Roman" w:eastAsia="Times New Roman" w:hAnsi="Times New Roman" w:cs="Times New Roman"/>
          <w:sz w:val="28"/>
          <w:szCs w:val="28"/>
          <w:lang w:val="en-AU" w:eastAsia="ru-RU"/>
        </w:rPr>
        <w:t xml:space="preserve"> </w:t>
      </w:r>
      <w:proofErr w:type="spellStart"/>
      <w:r w:rsidRPr="005952B2">
        <w:rPr>
          <w:rFonts w:ascii="Times New Roman" w:eastAsia="Times New Roman" w:hAnsi="Times New Roman" w:cs="Times New Roman"/>
          <w:sz w:val="28"/>
          <w:szCs w:val="28"/>
          <w:lang w:val="en-AU" w:eastAsia="ru-RU"/>
        </w:rPr>
        <w:t>informativă</w:t>
      </w:r>
      <w:proofErr w:type="spellEnd"/>
      <w:r w:rsidRPr="005952B2">
        <w:rPr>
          <w:rFonts w:ascii="Times New Roman" w:eastAsia="Times New Roman" w:hAnsi="Times New Roman" w:cs="Times New Roman"/>
          <w:sz w:val="28"/>
          <w:szCs w:val="28"/>
          <w:lang w:val="en-AU" w:eastAsia="ru-RU"/>
        </w:rPr>
        <w:t xml:space="preserve"> la </w:t>
      </w:r>
      <w:proofErr w:type="spellStart"/>
      <w:r w:rsidRPr="005952B2">
        <w:rPr>
          <w:rFonts w:ascii="Times New Roman" w:eastAsia="Times New Roman" w:hAnsi="Times New Roman" w:cs="Times New Roman"/>
          <w:sz w:val="28"/>
          <w:szCs w:val="28"/>
          <w:lang w:val="en-AU" w:eastAsia="ru-RU"/>
        </w:rPr>
        <w:t>proiectul</w:t>
      </w:r>
      <w:proofErr w:type="spellEnd"/>
      <w:r w:rsidRPr="005952B2">
        <w:rPr>
          <w:rFonts w:ascii="Times New Roman" w:eastAsia="Times New Roman" w:hAnsi="Times New Roman" w:cs="Times New Roman"/>
          <w:sz w:val="28"/>
          <w:szCs w:val="28"/>
          <w:lang w:val="en-AU" w:eastAsia="ru-RU"/>
        </w:rPr>
        <w:t xml:space="preserve"> de </w:t>
      </w:r>
      <w:proofErr w:type="spellStart"/>
      <w:r w:rsidRPr="005952B2">
        <w:rPr>
          <w:rFonts w:ascii="Times New Roman" w:eastAsia="Times New Roman" w:hAnsi="Times New Roman" w:cs="Times New Roman"/>
          <w:sz w:val="28"/>
          <w:szCs w:val="28"/>
          <w:lang w:val="en-AU" w:eastAsia="ru-RU"/>
        </w:rPr>
        <w:t>decizie</w:t>
      </w:r>
      <w:proofErr w:type="spellEnd"/>
    </w:p>
    <w:p w:rsidR="005952B2" w:rsidRPr="00BE409F" w:rsidRDefault="005952B2" w:rsidP="00BE409F">
      <w:pPr>
        <w:tabs>
          <w:tab w:val="left" w:pos="3060"/>
        </w:tabs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val="ro-RO" w:eastAsia="zh-CN"/>
        </w:rPr>
      </w:pPr>
      <w:r w:rsidRPr="005952B2">
        <w:rPr>
          <w:rFonts w:ascii="Times New Roman" w:eastAsia="Times New Roman" w:hAnsi="Times New Roman" w:cs="Times New Roman"/>
          <w:b/>
          <w:sz w:val="24"/>
          <w:szCs w:val="24"/>
          <w:lang w:val="en-AU" w:eastAsia="ru-RU"/>
        </w:rPr>
        <w:t>„</w:t>
      </w:r>
      <w:r w:rsidRPr="005952B2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 xml:space="preserve">Cu </w:t>
      </w:r>
      <w:proofErr w:type="spellStart"/>
      <w:r w:rsidRPr="005952B2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privire</w:t>
      </w:r>
      <w:proofErr w:type="spellEnd"/>
      <w:r w:rsidRPr="005952B2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 xml:space="preserve"> la </w:t>
      </w:r>
      <w:r w:rsidRPr="005952B2">
        <w:rPr>
          <w:rFonts w:ascii="Times New Roman" w:eastAsia="PMingLiU" w:hAnsi="Times New Roman" w:cs="Times New Roman"/>
          <w:b/>
          <w:sz w:val="28"/>
          <w:szCs w:val="28"/>
          <w:lang w:val="ro-RO" w:eastAsia="zh-CN"/>
        </w:rPr>
        <w:t>modificarea bugetului orăşenesc pentru anul 2021</w:t>
      </w:r>
      <w:r w:rsidRPr="00CA7589">
        <w:rPr>
          <w:rFonts w:ascii="Times New Roman" w:eastAsia="PMingLiU" w:hAnsi="Times New Roman" w:cs="Times New Roman"/>
          <w:b/>
          <w:sz w:val="28"/>
          <w:szCs w:val="28"/>
          <w:lang w:val="ro-RO" w:eastAsia="zh-CN"/>
        </w:rPr>
        <w:t>”</w:t>
      </w:r>
      <w:r w:rsidRPr="005952B2">
        <w:rPr>
          <w:rFonts w:ascii="Times New Roman" w:eastAsia="Times New Roman" w:hAnsi="Times New Roman" w:cs="Times New Roman"/>
          <w:b/>
          <w:sz w:val="24"/>
          <w:szCs w:val="24"/>
          <w:lang w:val="en-AU" w:eastAsia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9179"/>
      </w:tblGrid>
      <w:tr w:rsidR="005952B2" w:rsidRPr="005952B2" w:rsidTr="00414085">
        <w:tc>
          <w:tcPr>
            <w:tcW w:w="392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1.</w:t>
            </w:r>
          </w:p>
        </w:tc>
        <w:tc>
          <w:tcPr>
            <w:tcW w:w="9179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Denumirea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autorului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sau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după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caz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a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participanţilor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la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elaborarea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proiectului</w:t>
            </w:r>
            <w:proofErr w:type="spellEnd"/>
          </w:p>
        </w:tc>
      </w:tr>
      <w:tr w:rsidR="005952B2" w:rsidRPr="005952B2" w:rsidTr="00414085">
        <w:tc>
          <w:tcPr>
            <w:tcW w:w="392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</w:p>
        </w:tc>
        <w:tc>
          <w:tcPr>
            <w:tcW w:w="9179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proofErr w:type="spellStart"/>
            <w:r w:rsidRPr="00595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Constantinovici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Tatiana</w:t>
            </w:r>
          </w:p>
        </w:tc>
      </w:tr>
      <w:tr w:rsidR="005952B2" w:rsidRPr="005952B2" w:rsidTr="00414085">
        <w:tc>
          <w:tcPr>
            <w:tcW w:w="392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2</w:t>
            </w:r>
          </w:p>
        </w:tc>
        <w:tc>
          <w:tcPr>
            <w:tcW w:w="9179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Condiţiile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ce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au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impus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elaborarea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proiectului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de act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normativ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şi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finalităţile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urmărite</w:t>
            </w:r>
            <w:proofErr w:type="spellEnd"/>
          </w:p>
        </w:tc>
      </w:tr>
      <w:tr w:rsidR="005952B2" w:rsidRPr="005952B2" w:rsidTr="00414085">
        <w:tc>
          <w:tcPr>
            <w:tcW w:w="392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</w:p>
        </w:tc>
        <w:tc>
          <w:tcPr>
            <w:tcW w:w="9179" w:type="dxa"/>
          </w:tcPr>
          <w:p w:rsidR="00EC4AF8" w:rsidRDefault="00EC4AF8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Înstrăinarea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imobilelor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persoanelor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fizice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personae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juridice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urma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cărora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s-a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modificat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subiectul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im</w:t>
            </w:r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ozitării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iar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b</w:t>
            </w:r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aza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impozabilă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a PJ s-a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majorat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.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Explicaţia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dată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este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efectuată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în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Nota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informativă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a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specialistului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principal, care se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anexează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. De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asemenea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executarea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acestor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proofErr w:type="gram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venituri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 la</w:t>
            </w:r>
            <w:proofErr w:type="gram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situatia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de 16.11.2021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pe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EKO 113230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este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mai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mare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faţă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de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precizat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cu 134,8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mii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lei,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iar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la EKO 113230 se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înregistrează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o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neexecutare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de 130,6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mii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lei. </w:t>
            </w:r>
          </w:p>
          <w:p w:rsidR="002659C1" w:rsidRDefault="00EC4AF8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2</w:t>
            </w:r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)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Achitarea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împrumutului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restanţier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în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luna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ianuarie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2021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pentru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anul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2020. </w:t>
            </w:r>
          </w:p>
          <w:p w:rsidR="002659C1" w:rsidRPr="005952B2" w:rsidRDefault="00EC4AF8" w:rsidP="00EC4A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3</w:t>
            </w:r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)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Neexecutarea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veniturilor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planificate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atît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la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frecvenţa</w:t>
            </w:r>
            <w:proofErr w:type="spellEnd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26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co</w:t>
            </w:r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piilor</w:t>
            </w:r>
            <w:proofErr w:type="spellEnd"/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în</w:t>
            </w:r>
            <w:proofErr w:type="spellEnd"/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gramStart"/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IET(</w:t>
            </w:r>
            <w:proofErr w:type="gramEnd"/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Plata </w:t>
            </w:r>
            <w:proofErr w:type="spellStart"/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părintească</w:t>
            </w:r>
            <w:proofErr w:type="spellEnd"/>
            <w:r w:rsidR="00AC30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)</w:t>
            </w:r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, </w:t>
            </w:r>
            <w:proofErr w:type="spellStart"/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cît</w:t>
            </w:r>
            <w:proofErr w:type="spellEnd"/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şi</w:t>
            </w:r>
            <w:proofErr w:type="spellEnd"/>
            <w:r w:rsidR="001312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altor</w:t>
            </w:r>
            <w:proofErr w:type="spellEnd"/>
            <w:r w:rsidR="00AC30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AC30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servici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i</w:t>
            </w:r>
            <w:proofErr w:type="spellEnd"/>
            <w:r w:rsidR="00AC30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cu </w:t>
            </w:r>
            <w:proofErr w:type="spellStart"/>
            <w:r w:rsidR="00AC30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plată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Stadionul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orăşănesc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Clubul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Luceafărul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.</w:t>
            </w:r>
          </w:p>
        </w:tc>
      </w:tr>
      <w:tr w:rsidR="005952B2" w:rsidRPr="005952B2" w:rsidTr="00414085">
        <w:tc>
          <w:tcPr>
            <w:tcW w:w="392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3</w:t>
            </w:r>
          </w:p>
        </w:tc>
        <w:tc>
          <w:tcPr>
            <w:tcW w:w="9179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Descrierea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gradului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de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compatibilitate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pentru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proiectele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care au scop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armonizarea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legislaţiei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naţionale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cu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legislaţia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UE</w:t>
            </w:r>
          </w:p>
        </w:tc>
      </w:tr>
      <w:tr w:rsidR="005952B2" w:rsidRPr="005952B2" w:rsidTr="00414085">
        <w:tc>
          <w:tcPr>
            <w:tcW w:w="392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</w:p>
        </w:tc>
        <w:tc>
          <w:tcPr>
            <w:tcW w:w="9179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595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Nu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necesit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ă</w:t>
            </w:r>
          </w:p>
        </w:tc>
      </w:tr>
      <w:tr w:rsidR="005952B2" w:rsidRPr="005952B2" w:rsidTr="00414085">
        <w:tc>
          <w:tcPr>
            <w:tcW w:w="392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lastRenderedPageBreak/>
              <w:t>4</w:t>
            </w:r>
          </w:p>
        </w:tc>
        <w:tc>
          <w:tcPr>
            <w:tcW w:w="9179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Principalele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prevederi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ale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proiectului</w:t>
            </w:r>
            <w:proofErr w:type="spellEnd"/>
          </w:p>
        </w:tc>
      </w:tr>
      <w:tr w:rsidR="005952B2" w:rsidRPr="005952B2" w:rsidTr="00414085">
        <w:tc>
          <w:tcPr>
            <w:tcW w:w="392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</w:p>
        </w:tc>
        <w:tc>
          <w:tcPr>
            <w:tcW w:w="9179" w:type="dxa"/>
          </w:tcPr>
          <w:p w:rsidR="00EC4AF8" w:rsidRPr="00FD7BAD" w:rsidRDefault="00FD7BAD" w:rsidP="00FD7BAD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Modifica</w:t>
            </w:r>
            <w:r w:rsidR="00EC4A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impozitelor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bunurile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imobiliare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anume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micşorarea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Impozitul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pe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bunurile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imobiliare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achitat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catre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persoanele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fizice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cetaţeni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din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valoarea</w:t>
            </w:r>
            <w:proofErr w:type="spellEnd"/>
            <w:r w:rsidRPr="000A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estimata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(de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piaţa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a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bunurilor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imobiliare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cu 125 000 lei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>majorarea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Impozitul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pe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bunurile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imobiliare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achitat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de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catre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persoanele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juridice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şi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fizice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înregistrate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în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calitate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de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întreprinzator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din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valoarea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estimata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(de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piata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) a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bunurilor</w:t>
            </w:r>
            <w:proofErr w:type="spellEnd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imobiliare</w:t>
            </w:r>
            <w:proofErr w:type="spellEnd"/>
            <w:r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 xml:space="preserve"> cu 125 000 lei</w:t>
            </w:r>
            <w:r w:rsidRPr="00FD7BAD">
              <w:rPr>
                <w:rFonts w:ascii="Times New Roman" w:eastAsia="PMingLiU" w:hAnsi="Times New Roman" w:cs="Times New Roman"/>
                <w:i/>
                <w:sz w:val="24"/>
                <w:szCs w:val="24"/>
                <w:lang w:eastAsia="zh-CN"/>
              </w:rPr>
              <w:t>.</w:t>
            </w:r>
            <w:r w:rsidRPr="00FD7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659C1" w:rsidRDefault="002659C1" w:rsidP="002659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Majorarea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împrumultului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atît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încasat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cît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achitat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suma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de </w:t>
            </w:r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85 449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lei.</w:t>
            </w:r>
          </w:p>
          <w:p w:rsidR="002659C1" w:rsidRDefault="002659C1" w:rsidP="002659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Micşorarea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plăţii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părinteşti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neexecutate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contul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produselor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alimentare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sumă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de 470390 lei la IET.</w:t>
            </w:r>
          </w:p>
          <w:p w:rsidR="005952B2" w:rsidRDefault="002659C1" w:rsidP="002659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Micşorarea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veniturilor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cheltuielior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neexecutate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Clubul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Luceafărul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în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sumă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de 1</w:t>
            </w:r>
            <w:proofErr w:type="gram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,7</w:t>
            </w:r>
            <w:proofErr w:type="gram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mii</w:t>
            </w:r>
            <w:proofErr w:type="spellEnd"/>
            <w:r w:rsidR="00FD7B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lei.</w:t>
            </w:r>
          </w:p>
          <w:p w:rsidR="00FD7BAD" w:rsidRPr="005952B2" w:rsidRDefault="00FD7BAD" w:rsidP="002659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Micşorarea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veniturilor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cheltuielilor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neexecutate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Stadionul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Orăşănesc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sumă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de</w:t>
            </w:r>
            <w:r w:rsidR="00C159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500 lei.</w:t>
            </w:r>
          </w:p>
        </w:tc>
      </w:tr>
      <w:tr w:rsidR="005952B2" w:rsidRPr="005952B2" w:rsidTr="00414085">
        <w:tc>
          <w:tcPr>
            <w:tcW w:w="392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5</w:t>
            </w:r>
          </w:p>
        </w:tc>
        <w:tc>
          <w:tcPr>
            <w:tcW w:w="9179" w:type="dxa"/>
          </w:tcPr>
          <w:p w:rsidR="005952B2" w:rsidRPr="005952B2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Fundamentarea</w:t>
            </w:r>
            <w:proofErr w:type="spellEnd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595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economico-financiară</w:t>
            </w:r>
            <w:proofErr w:type="spellEnd"/>
          </w:p>
        </w:tc>
      </w:tr>
      <w:tr w:rsidR="005952B2" w:rsidRPr="00966B5B" w:rsidTr="00414085">
        <w:tc>
          <w:tcPr>
            <w:tcW w:w="392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</w:p>
        </w:tc>
        <w:tc>
          <w:tcPr>
            <w:tcW w:w="9179" w:type="dxa"/>
          </w:tcPr>
          <w:p w:rsidR="005952B2" w:rsidRPr="00966B5B" w:rsidRDefault="002659C1" w:rsidP="00BE4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Neexecutarea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veniturilor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cauza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resticţiilor</w:t>
            </w:r>
            <w:proofErr w:type="spellEnd"/>
            <w:r w:rsidR="00BE409F" w:rsidRPr="00966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. </w:t>
            </w:r>
          </w:p>
        </w:tc>
      </w:tr>
      <w:tr w:rsidR="005952B2" w:rsidRPr="00966B5B" w:rsidTr="00414085">
        <w:tc>
          <w:tcPr>
            <w:tcW w:w="392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6</w:t>
            </w:r>
          </w:p>
        </w:tc>
        <w:tc>
          <w:tcPr>
            <w:tcW w:w="9179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Modul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de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incorporare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a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actului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în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cadrul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normativ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în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vigoare</w:t>
            </w:r>
            <w:proofErr w:type="spellEnd"/>
          </w:p>
        </w:tc>
      </w:tr>
      <w:tr w:rsidR="005952B2" w:rsidRPr="00966B5B" w:rsidTr="00414085">
        <w:tc>
          <w:tcPr>
            <w:tcW w:w="392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</w:p>
        </w:tc>
        <w:tc>
          <w:tcPr>
            <w:tcW w:w="9179" w:type="dxa"/>
          </w:tcPr>
          <w:p w:rsidR="005952B2" w:rsidRPr="00966B5B" w:rsidRDefault="00BE409F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r w:rsidRPr="00966B5B">
              <w:rPr>
                <w:rFonts w:ascii="Times New Roman" w:eastAsia="PMingLiU" w:hAnsi="Times New Roman" w:cs="Times New Roman"/>
                <w:sz w:val="24"/>
                <w:szCs w:val="24"/>
                <w:lang w:val="ro-RO" w:eastAsia="zh-CN"/>
              </w:rPr>
              <w:t>Art.14 alin.(2) lit n)  al Legii nr.436/2006 privind administraţia publică locală; art.32 lit. a), b) a Legii nr. 397/2003 privind finanţele publice; art.62 al Legii nr.100/2017</w:t>
            </w:r>
          </w:p>
        </w:tc>
      </w:tr>
      <w:tr w:rsidR="005952B2" w:rsidRPr="00966B5B" w:rsidTr="00414085">
        <w:tc>
          <w:tcPr>
            <w:tcW w:w="392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7</w:t>
            </w:r>
          </w:p>
        </w:tc>
        <w:tc>
          <w:tcPr>
            <w:tcW w:w="9179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Avizarea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şi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consultarea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publică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a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proiectului</w:t>
            </w:r>
            <w:proofErr w:type="spellEnd"/>
          </w:p>
        </w:tc>
      </w:tr>
      <w:tr w:rsidR="005952B2" w:rsidRPr="00966B5B" w:rsidTr="00414085">
        <w:tc>
          <w:tcPr>
            <w:tcW w:w="392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</w:p>
        </w:tc>
        <w:tc>
          <w:tcPr>
            <w:tcW w:w="9179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r w:rsidRPr="00966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Nu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necesit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ă</w:t>
            </w:r>
          </w:p>
        </w:tc>
      </w:tr>
      <w:tr w:rsidR="005952B2" w:rsidRPr="00966B5B" w:rsidTr="00414085">
        <w:tc>
          <w:tcPr>
            <w:tcW w:w="392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8</w:t>
            </w:r>
          </w:p>
        </w:tc>
        <w:tc>
          <w:tcPr>
            <w:tcW w:w="9179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Constatările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expertizei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anticorupţie</w:t>
            </w:r>
            <w:proofErr w:type="spellEnd"/>
          </w:p>
        </w:tc>
      </w:tr>
      <w:tr w:rsidR="005952B2" w:rsidRPr="00966B5B" w:rsidTr="00414085">
        <w:tc>
          <w:tcPr>
            <w:tcW w:w="392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</w:p>
        </w:tc>
        <w:tc>
          <w:tcPr>
            <w:tcW w:w="9179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r w:rsidRPr="00966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Nu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necesit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ă</w:t>
            </w:r>
          </w:p>
        </w:tc>
      </w:tr>
      <w:tr w:rsidR="005952B2" w:rsidRPr="00966B5B" w:rsidTr="00414085">
        <w:tc>
          <w:tcPr>
            <w:tcW w:w="392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9.</w:t>
            </w:r>
          </w:p>
        </w:tc>
        <w:tc>
          <w:tcPr>
            <w:tcW w:w="9179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Constatările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expertizei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de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compatibilitate</w:t>
            </w:r>
            <w:proofErr w:type="spellEnd"/>
          </w:p>
        </w:tc>
      </w:tr>
      <w:tr w:rsidR="005952B2" w:rsidRPr="00966B5B" w:rsidTr="00414085">
        <w:tc>
          <w:tcPr>
            <w:tcW w:w="392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</w:p>
        </w:tc>
        <w:tc>
          <w:tcPr>
            <w:tcW w:w="9179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r w:rsidRPr="00966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Nu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necesit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ă</w:t>
            </w:r>
          </w:p>
        </w:tc>
      </w:tr>
      <w:tr w:rsidR="005952B2" w:rsidRPr="00966B5B" w:rsidTr="00414085">
        <w:tc>
          <w:tcPr>
            <w:tcW w:w="392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10</w:t>
            </w:r>
          </w:p>
        </w:tc>
        <w:tc>
          <w:tcPr>
            <w:tcW w:w="9179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Constatările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expertizei</w:t>
            </w:r>
            <w:proofErr w:type="spellEnd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  <w:t>juridice</w:t>
            </w:r>
            <w:proofErr w:type="spellEnd"/>
          </w:p>
        </w:tc>
      </w:tr>
      <w:tr w:rsidR="005952B2" w:rsidRPr="00966B5B" w:rsidTr="00414085">
        <w:tc>
          <w:tcPr>
            <w:tcW w:w="392" w:type="dxa"/>
          </w:tcPr>
          <w:p w:rsidR="005952B2" w:rsidRPr="00966B5B" w:rsidRDefault="005952B2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ru-RU"/>
              </w:rPr>
            </w:pPr>
          </w:p>
        </w:tc>
        <w:tc>
          <w:tcPr>
            <w:tcW w:w="9179" w:type="dxa"/>
          </w:tcPr>
          <w:p w:rsidR="005952B2" w:rsidRPr="00966B5B" w:rsidRDefault="008F46BC" w:rsidP="00595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Consultat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specialistul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principal,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>juridic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AU" w:eastAsia="ru-RU"/>
              </w:rPr>
              <w:t xml:space="preserve"> </w:t>
            </w:r>
          </w:p>
        </w:tc>
      </w:tr>
    </w:tbl>
    <w:p w:rsidR="005952B2" w:rsidRPr="004F1B93" w:rsidRDefault="005952B2" w:rsidP="005952B2">
      <w:pPr>
        <w:tabs>
          <w:tab w:val="left" w:pos="284"/>
          <w:tab w:val="left" w:pos="567"/>
        </w:tabs>
        <w:spacing w:after="0" w:line="360" w:lineRule="auto"/>
        <w:ind w:right="737" w:firstLine="284"/>
        <w:jc w:val="both"/>
        <w:rPr>
          <w:rFonts w:ascii="Times New Roman" w:eastAsia="PMingLiU" w:hAnsi="Times New Roman" w:cs="Times New Roman"/>
          <w:color w:val="FF0000"/>
          <w:sz w:val="28"/>
          <w:szCs w:val="28"/>
          <w:lang w:val="ro-RO" w:eastAsia="zh-CN"/>
        </w:rPr>
      </w:pPr>
    </w:p>
    <w:p w:rsidR="005952B2" w:rsidRPr="00CA7589" w:rsidRDefault="005952B2" w:rsidP="005952B2">
      <w:pPr>
        <w:tabs>
          <w:tab w:val="left" w:pos="3060"/>
        </w:tabs>
        <w:spacing w:after="0" w:line="240" w:lineRule="auto"/>
        <w:ind w:left="945"/>
        <w:jc w:val="center"/>
        <w:rPr>
          <w:rFonts w:ascii="Times New Roman" w:eastAsia="PMingLiU" w:hAnsi="Times New Roman" w:cs="Times New Roman"/>
          <w:b/>
          <w:sz w:val="24"/>
          <w:szCs w:val="24"/>
          <w:lang w:val="ro-RO" w:eastAsia="zh-CN"/>
        </w:rPr>
      </w:pPr>
    </w:p>
    <w:p w:rsidR="005952B2" w:rsidRPr="00685132" w:rsidRDefault="005952B2" w:rsidP="005952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AU" w:eastAsia="ru-RU"/>
        </w:rPr>
      </w:pPr>
      <w:proofErr w:type="spellStart"/>
      <w:r w:rsidRPr="00CA7589">
        <w:rPr>
          <w:rFonts w:ascii="Times New Roman" w:eastAsia="Times New Roman" w:hAnsi="Times New Roman" w:cs="Times New Roman"/>
          <w:b/>
          <w:sz w:val="24"/>
          <w:szCs w:val="24"/>
          <w:lang w:val="en-AU" w:eastAsia="ru-RU"/>
        </w:rPr>
        <w:t>Constantinovici</w:t>
      </w:r>
      <w:proofErr w:type="spellEnd"/>
      <w:r w:rsidRPr="00CA7589">
        <w:rPr>
          <w:rFonts w:ascii="Times New Roman" w:eastAsia="Times New Roman" w:hAnsi="Times New Roman" w:cs="Times New Roman"/>
          <w:b/>
          <w:sz w:val="24"/>
          <w:szCs w:val="24"/>
          <w:lang w:val="en-AU" w:eastAsia="ru-RU"/>
        </w:rPr>
        <w:t xml:space="preserve"> Tatiana</w:t>
      </w:r>
      <w:proofErr w:type="gramStart"/>
      <w:r w:rsidRPr="00CA7589">
        <w:rPr>
          <w:rFonts w:ascii="Times New Roman" w:eastAsia="Times New Roman" w:hAnsi="Times New Roman" w:cs="Times New Roman"/>
          <w:b/>
          <w:sz w:val="24"/>
          <w:szCs w:val="24"/>
          <w:lang w:val="en-AU" w:eastAsia="ru-RU"/>
        </w:rPr>
        <w:t xml:space="preserve">,  </w:t>
      </w:r>
      <w:proofErr w:type="spellStart"/>
      <w:r w:rsidRPr="00CA7589">
        <w:rPr>
          <w:rFonts w:ascii="Times New Roman" w:eastAsia="Times New Roman" w:hAnsi="Times New Roman" w:cs="Times New Roman"/>
          <w:b/>
          <w:sz w:val="24"/>
          <w:szCs w:val="24"/>
          <w:lang w:val="en-AU" w:eastAsia="ru-RU"/>
        </w:rPr>
        <w:t>contabil</w:t>
      </w:r>
      <w:proofErr w:type="gramEnd"/>
      <w:r w:rsidRPr="00CA7589">
        <w:rPr>
          <w:rFonts w:ascii="Times New Roman" w:eastAsia="Times New Roman" w:hAnsi="Times New Roman" w:cs="Times New Roman"/>
          <w:b/>
          <w:sz w:val="24"/>
          <w:szCs w:val="24"/>
          <w:lang w:val="en-AU" w:eastAsia="ru-RU"/>
        </w:rPr>
        <w:t>-şef</w:t>
      </w:r>
      <w:proofErr w:type="spellEnd"/>
    </w:p>
    <w:p w:rsidR="005952B2" w:rsidRDefault="005952B2" w:rsidP="005952B2"/>
    <w:p w:rsidR="005952B2" w:rsidRDefault="005952B2" w:rsidP="005952B2"/>
    <w:p w:rsidR="005952B2" w:rsidRDefault="005952B2" w:rsidP="005952B2"/>
    <w:p w:rsidR="005952B2" w:rsidRPr="0089263F" w:rsidRDefault="005952B2" w:rsidP="005952B2">
      <w:pPr>
        <w:rPr>
          <w:lang w:val="ro-RO"/>
        </w:rPr>
      </w:pPr>
    </w:p>
    <w:p w:rsidR="008D4514" w:rsidRDefault="008D4514"/>
    <w:sectPr w:rsidR="008D4514" w:rsidSect="00685132"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E37"/>
    <w:multiLevelType w:val="hybridMultilevel"/>
    <w:tmpl w:val="D15096C4"/>
    <w:lvl w:ilvl="0" w:tplc="66E4B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5550B"/>
    <w:multiLevelType w:val="hybridMultilevel"/>
    <w:tmpl w:val="BDB0B4A8"/>
    <w:lvl w:ilvl="0" w:tplc="04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49724F76"/>
    <w:multiLevelType w:val="hybridMultilevel"/>
    <w:tmpl w:val="EF566214"/>
    <w:lvl w:ilvl="0" w:tplc="7BC22D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952B2"/>
    <w:rsid w:val="00016019"/>
    <w:rsid w:val="0005668C"/>
    <w:rsid w:val="000A5195"/>
    <w:rsid w:val="000B7395"/>
    <w:rsid w:val="000E20C9"/>
    <w:rsid w:val="001312ED"/>
    <w:rsid w:val="0025264D"/>
    <w:rsid w:val="002659C1"/>
    <w:rsid w:val="002B5195"/>
    <w:rsid w:val="003360BB"/>
    <w:rsid w:val="003D5818"/>
    <w:rsid w:val="003E54A2"/>
    <w:rsid w:val="0040255A"/>
    <w:rsid w:val="004A1F3B"/>
    <w:rsid w:val="004D07E4"/>
    <w:rsid w:val="004F1B93"/>
    <w:rsid w:val="004F468E"/>
    <w:rsid w:val="005952B2"/>
    <w:rsid w:val="005A00F6"/>
    <w:rsid w:val="005A4B5A"/>
    <w:rsid w:val="005E53C5"/>
    <w:rsid w:val="005F6878"/>
    <w:rsid w:val="006B05E5"/>
    <w:rsid w:val="006D3929"/>
    <w:rsid w:val="006E1664"/>
    <w:rsid w:val="006F4AA4"/>
    <w:rsid w:val="0072396D"/>
    <w:rsid w:val="00796CDC"/>
    <w:rsid w:val="007B7F1A"/>
    <w:rsid w:val="007C2ECE"/>
    <w:rsid w:val="007E6034"/>
    <w:rsid w:val="00833821"/>
    <w:rsid w:val="008626C0"/>
    <w:rsid w:val="008A24B7"/>
    <w:rsid w:val="008D4514"/>
    <w:rsid w:val="008F46BC"/>
    <w:rsid w:val="00942F47"/>
    <w:rsid w:val="00966B5B"/>
    <w:rsid w:val="009F4F09"/>
    <w:rsid w:val="00A5761C"/>
    <w:rsid w:val="00AB4422"/>
    <w:rsid w:val="00AC30CB"/>
    <w:rsid w:val="00B22F62"/>
    <w:rsid w:val="00B2610E"/>
    <w:rsid w:val="00B35D46"/>
    <w:rsid w:val="00BE2EC9"/>
    <w:rsid w:val="00BE409F"/>
    <w:rsid w:val="00C159D9"/>
    <w:rsid w:val="00C52E9F"/>
    <w:rsid w:val="00D33156"/>
    <w:rsid w:val="00D625E9"/>
    <w:rsid w:val="00D85E52"/>
    <w:rsid w:val="00E0395F"/>
    <w:rsid w:val="00E54072"/>
    <w:rsid w:val="00EB5D56"/>
    <w:rsid w:val="00EC4AF8"/>
    <w:rsid w:val="00F74EA5"/>
    <w:rsid w:val="00FD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Primaria Floresti</Company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19</cp:revision>
  <dcterms:created xsi:type="dcterms:W3CDTF">2021-08-06T12:26:00Z</dcterms:created>
  <dcterms:modified xsi:type="dcterms:W3CDTF">2021-11-18T11:55:00Z</dcterms:modified>
</cp:coreProperties>
</file>