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E4" w:rsidRDefault="0036747B" w:rsidP="002E7DE4">
      <w:pPr>
        <w:jc w:val="center"/>
        <w:rPr>
          <w:b w:val="0"/>
          <w:sz w:val="28"/>
        </w:rPr>
      </w:pPr>
      <w:r w:rsidRPr="0036747B">
        <w:pict>
          <v:shapetype id="_x0000_t202" coordsize="21600,21600" o:spt="202" path="m,l,21600r21600,l21600,xe">
            <v:stroke joinstyle="miter"/>
            <v:path gradientshapeok="t" o:connecttype="rect"/>
          </v:shapetype>
          <v:shape id="_x0000_s1026" type="#_x0000_t202" style="position:absolute;left:0;text-align:left;margin-left:214.5pt;margin-top:0;width:74.4pt;height:1in;z-index:251658240" stroked="f" strokecolor="white">
            <v:textbox>
              <w:txbxContent>
                <w:p w:rsidR="002E7DE4" w:rsidRDefault="002E7DE4" w:rsidP="002E7DE4">
                  <w:pPr>
                    <w:jc w:val="center"/>
                    <w:rPr>
                      <w:b w:val="0"/>
                      <w:sz w:val="28"/>
                    </w:rPr>
                  </w:pPr>
                  <w:r>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3.75pt" o:ole="" fillcolor="window">
                        <v:imagedata r:id="rId5" o:title=""/>
                      </v:shape>
                      <o:OLEObject Type="Embed" ProgID="Word.Picture.8" ShapeID="_x0000_i1025" DrawAspect="Content" ObjectID="_1689415334" r:id="rId6"/>
                    </w:object>
                  </w:r>
                </w:p>
                <w:p w:rsidR="002E7DE4" w:rsidRDefault="002E7DE4" w:rsidP="002E7DE4"/>
              </w:txbxContent>
            </v:textbox>
          </v:shape>
        </w:pict>
      </w:r>
    </w:p>
    <w:p w:rsidR="002E7DE4" w:rsidRDefault="002E7DE4" w:rsidP="002E7DE4">
      <w:pPr>
        <w:jc w:val="center"/>
      </w:pPr>
      <w:r>
        <w:t>Republica Moldova                                                                        Республика Молдова</w:t>
      </w:r>
    </w:p>
    <w:p w:rsidR="002E7DE4" w:rsidRDefault="002E7DE4" w:rsidP="002E7DE4">
      <w:pPr>
        <w:jc w:val="center"/>
      </w:pPr>
      <w:r>
        <w:t>Raionul Floreşti                                                                                 Район Флорешть</w:t>
      </w:r>
    </w:p>
    <w:p w:rsidR="002E7DE4" w:rsidRDefault="002E7DE4" w:rsidP="002E7DE4">
      <w:pPr>
        <w:jc w:val="center"/>
      </w:pPr>
      <w:r>
        <w:t>Consiliul orăşenesc Floreşti                                                         Городской Совет Флорешть</w:t>
      </w:r>
    </w:p>
    <w:p w:rsidR="002E7DE4" w:rsidRDefault="002E7DE4" w:rsidP="002E7DE4">
      <w:pPr>
        <w:pStyle w:val="a3"/>
        <w:rPr>
          <w:b/>
          <w:sz w:val="28"/>
          <w:szCs w:val="28"/>
          <w:lang w:val="ro-RO" w:eastAsia="en-US"/>
        </w:rPr>
      </w:pPr>
    </w:p>
    <w:p w:rsidR="002E7DE4" w:rsidRDefault="002E7DE4" w:rsidP="002E7DE4">
      <w:pPr>
        <w:pStyle w:val="a3"/>
        <w:rPr>
          <w:b/>
          <w:lang w:val="it-IT"/>
        </w:rPr>
      </w:pPr>
    </w:p>
    <w:p w:rsidR="002E7DE4" w:rsidRDefault="002E7DE4" w:rsidP="002E7DE4">
      <w:pPr>
        <w:pStyle w:val="a3"/>
        <w:jc w:val="center"/>
        <w:rPr>
          <w:b/>
          <w:lang w:val="it-IT"/>
        </w:rPr>
      </w:pPr>
      <w:r>
        <w:rPr>
          <w:b/>
          <w:lang w:val="it-IT"/>
        </w:rPr>
        <w:t>DECIZIE</w:t>
      </w:r>
    </w:p>
    <w:p w:rsidR="002E7DE4" w:rsidRDefault="002E7DE4" w:rsidP="002E7DE4">
      <w:pPr>
        <w:pStyle w:val="a3"/>
        <w:rPr>
          <w:b/>
          <w:lang w:val="it-IT"/>
        </w:rPr>
      </w:pPr>
    </w:p>
    <w:p w:rsidR="002E7DE4" w:rsidRDefault="002E7DE4" w:rsidP="002E7DE4">
      <w:pPr>
        <w:pStyle w:val="a3"/>
        <w:rPr>
          <w:b/>
          <w:sz w:val="26"/>
          <w:szCs w:val="26"/>
          <w:lang w:val="it-IT"/>
        </w:rPr>
      </w:pPr>
      <w:r>
        <w:rPr>
          <w:b/>
          <w:sz w:val="26"/>
          <w:szCs w:val="26"/>
          <w:lang w:val="it-IT"/>
        </w:rPr>
        <w:t xml:space="preserve">din </w:t>
      </w:r>
      <w:r>
        <w:rPr>
          <w:b/>
          <w:sz w:val="26"/>
          <w:szCs w:val="26"/>
          <w:lang w:val="ro-RO"/>
        </w:rPr>
        <w:t>_______________</w:t>
      </w:r>
      <w:r w:rsidR="00342E4F">
        <w:rPr>
          <w:b/>
          <w:sz w:val="26"/>
          <w:szCs w:val="26"/>
          <w:lang w:val="it-IT"/>
        </w:rPr>
        <w:t>2021</w:t>
      </w:r>
      <w:r>
        <w:rPr>
          <w:b/>
          <w:sz w:val="26"/>
          <w:szCs w:val="26"/>
          <w:lang w:val="it-IT"/>
        </w:rPr>
        <w:t xml:space="preserve">                               </w:t>
      </w:r>
      <w:r>
        <w:rPr>
          <w:b/>
          <w:sz w:val="26"/>
          <w:szCs w:val="26"/>
          <w:lang w:val="it-IT"/>
        </w:rPr>
        <w:tab/>
      </w:r>
      <w:r>
        <w:rPr>
          <w:b/>
          <w:sz w:val="26"/>
          <w:szCs w:val="26"/>
          <w:lang w:val="it-IT"/>
        </w:rPr>
        <w:tab/>
        <w:t xml:space="preserve">                 </w:t>
      </w:r>
      <w:r>
        <w:rPr>
          <w:b/>
          <w:sz w:val="26"/>
          <w:szCs w:val="26"/>
          <w:lang w:val="it-IT"/>
        </w:rPr>
        <w:tab/>
      </w:r>
      <w:r>
        <w:rPr>
          <w:b/>
          <w:sz w:val="26"/>
          <w:szCs w:val="26"/>
          <w:lang w:val="it-IT"/>
        </w:rPr>
        <w:tab/>
        <w:t xml:space="preserve">  nr. ___</w:t>
      </w:r>
    </w:p>
    <w:p w:rsidR="002E7DE4" w:rsidRDefault="002E7DE4" w:rsidP="002E7DE4">
      <w:pPr>
        <w:rPr>
          <w:sz w:val="28"/>
        </w:rPr>
      </w:pPr>
    </w:p>
    <w:p w:rsidR="00E84671" w:rsidRDefault="002E7DE4" w:rsidP="00E84671">
      <w:pPr>
        <w:rPr>
          <w:szCs w:val="24"/>
        </w:rPr>
      </w:pPr>
      <w:r w:rsidRPr="00342E4F">
        <w:rPr>
          <w:szCs w:val="24"/>
        </w:rPr>
        <w:t xml:space="preserve">Cu privire la </w:t>
      </w:r>
      <w:r w:rsidR="00E84671">
        <w:rPr>
          <w:szCs w:val="24"/>
        </w:rPr>
        <w:t xml:space="preserve">inițierea lucrărilor de </w:t>
      </w:r>
    </w:p>
    <w:p w:rsidR="00E84671" w:rsidRDefault="00E84671" w:rsidP="00E84671">
      <w:pPr>
        <w:rPr>
          <w:szCs w:val="24"/>
        </w:rPr>
      </w:pPr>
      <w:r>
        <w:rPr>
          <w:szCs w:val="24"/>
        </w:rPr>
        <w:t xml:space="preserve">delimitare a terenului proprietate </w:t>
      </w:r>
    </w:p>
    <w:p w:rsidR="00E84671" w:rsidRDefault="00E84671" w:rsidP="00E84671">
      <w:pPr>
        <w:rPr>
          <w:szCs w:val="24"/>
        </w:rPr>
      </w:pPr>
      <w:r>
        <w:rPr>
          <w:szCs w:val="24"/>
        </w:rPr>
        <w:t>publică regiunea străzii A. Brînză</w:t>
      </w:r>
    </w:p>
    <w:p w:rsidR="00E84671" w:rsidRPr="00E84671" w:rsidRDefault="00E84671" w:rsidP="00E84671">
      <w:pPr>
        <w:rPr>
          <w:szCs w:val="24"/>
        </w:rPr>
      </w:pPr>
    </w:p>
    <w:p w:rsidR="002E7DE4" w:rsidRPr="00342E4F" w:rsidRDefault="002E7DE4" w:rsidP="002E7DE4">
      <w:pPr>
        <w:pStyle w:val="a3"/>
        <w:spacing w:after="0"/>
        <w:jc w:val="both"/>
        <w:rPr>
          <w:lang w:val="en-US"/>
        </w:rPr>
      </w:pPr>
      <w:r w:rsidRPr="00342E4F">
        <w:rPr>
          <w:lang w:val="en-US"/>
        </w:rPr>
        <w:t xml:space="preserve">       </w:t>
      </w:r>
      <w:proofErr w:type="spellStart"/>
      <w:r w:rsidRPr="00342E4F">
        <w:rPr>
          <w:lang w:val="en-US"/>
        </w:rPr>
        <w:t>În</w:t>
      </w:r>
      <w:proofErr w:type="spellEnd"/>
      <w:r w:rsidRPr="00342E4F">
        <w:rPr>
          <w:lang w:val="en-US"/>
        </w:rPr>
        <w:t xml:space="preserve"> </w:t>
      </w:r>
      <w:proofErr w:type="spellStart"/>
      <w:r w:rsidRPr="00342E4F">
        <w:rPr>
          <w:lang w:val="en-US"/>
        </w:rPr>
        <w:t>temeiul</w:t>
      </w:r>
      <w:proofErr w:type="spellEnd"/>
      <w:r w:rsidRPr="00342E4F">
        <w:rPr>
          <w:lang w:val="en-US"/>
        </w:rPr>
        <w:t xml:space="preserve"> </w:t>
      </w:r>
      <w:r w:rsidR="00E84671">
        <w:rPr>
          <w:lang w:val="en-US"/>
        </w:rPr>
        <w:t xml:space="preserve">art.16 </w:t>
      </w:r>
      <w:r w:rsidR="006C1AED">
        <w:rPr>
          <w:lang w:val="en-US"/>
        </w:rPr>
        <w:t>al</w:t>
      </w:r>
      <w:r w:rsidR="00E84671">
        <w:rPr>
          <w:lang w:val="en-US"/>
        </w:rPr>
        <w:t xml:space="preserve"> </w:t>
      </w:r>
      <w:proofErr w:type="spellStart"/>
      <w:r w:rsidR="00E84671">
        <w:rPr>
          <w:lang w:val="en-US"/>
        </w:rPr>
        <w:t>Leg</w:t>
      </w:r>
      <w:r w:rsidR="006C1AED">
        <w:rPr>
          <w:lang w:val="en-US"/>
        </w:rPr>
        <w:t>ii</w:t>
      </w:r>
      <w:proofErr w:type="spellEnd"/>
      <w:r w:rsidR="006C1AED">
        <w:rPr>
          <w:lang w:val="en-US"/>
        </w:rPr>
        <w:t xml:space="preserve"> RM</w:t>
      </w:r>
      <w:r w:rsidR="00E84671">
        <w:rPr>
          <w:lang w:val="en-US"/>
        </w:rPr>
        <w:t xml:space="preserve"> nr.29/</w:t>
      </w:r>
      <w:proofErr w:type="gramStart"/>
      <w:r w:rsidR="00E84671">
        <w:rPr>
          <w:lang w:val="en-US"/>
        </w:rPr>
        <w:t>2018 ”</w:t>
      </w:r>
      <w:proofErr w:type="spellStart"/>
      <w:proofErr w:type="gramEnd"/>
      <w:r w:rsidR="00E84671">
        <w:rPr>
          <w:lang w:val="en-US"/>
        </w:rPr>
        <w:t>Privind</w:t>
      </w:r>
      <w:proofErr w:type="spellEnd"/>
      <w:r w:rsidR="00E84671">
        <w:rPr>
          <w:lang w:val="en-US"/>
        </w:rPr>
        <w:t xml:space="preserve"> </w:t>
      </w:r>
      <w:proofErr w:type="spellStart"/>
      <w:r w:rsidR="00E84671">
        <w:rPr>
          <w:lang w:val="en-US"/>
        </w:rPr>
        <w:t>delimitarea</w:t>
      </w:r>
      <w:proofErr w:type="spellEnd"/>
      <w:r w:rsidR="00E84671">
        <w:rPr>
          <w:lang w:val="en-US"/>
        </w:rPr>
        <w:t xml:space="preserve"> </w:t>
      </w:r>
      <w:proofErr w:type="spellStart"/>
      <w:r w:rsidR="00E84671">
        <w:rPr>
          <w:lang w:val="en-US"/>
        </w:rPr>
        <w:t>proprietății</w:t>
      </w:r>
      <w:proofErr w:type="spellEnd"/>
      <w:r w:rsidR="00E84671">
        <w:rPr>
          <w:lang w:val="en-US"/>
        </w:rPr>
        <w:t xml:space="preserve"> </w:t>
      </w:r>
      <w:proofErr w:type="spellStart"/>
      <w:r w:rsidR="00E84671">
        <w:rPr>
          <w:lang w:val="en-US"/>
        </w:rPr>
        <w:t>publice</w:t>
      </w:r>
      <w:proofErr w:type="spellEnd"/>
      <w:r w:rsidR="00E84671">
        <w:rPr>
          <w:lang w:val="en-US"/>
        </w:rPr>
        <w:t xml:space="preserve">”, </w:t>
      </w:r>
      <w:r w:rsidR="006C1AED">
        <w:rPr>
          <w:lang w:val="en-US"/>
        </w:rPr>
        <w:t xml:space="preserve">art. 14 </w:t>
      </w:r>
      <w:proofErr w:type="spellStart"/>
      <w:r w:rsidR="006C1AED">
        <w:rPr>
          <w:lang w:val="en-US"/>
        </w:rPr>
        <w:t>alin</w:t>
      </w:r>
      <w:proofErr w:type="spellEnd"/>
      <w:proofErr w:type="gramStart"/>
      <w:r w:rsidR="006C1AED">
        <w:rPr>
          <w:lang w:val="en-US"/>
        </w:rPr>
        <w:t>.(</w:t>
      </w:r>
      <w:proofErr w:type="gramEnd"/>
      <w:r w:rsidR="006C1AED">
        <w:rPr>
          <w:lang w:val="en-US"/>
        </w:rPr>
        <w:t xml:space="preserve">2) </w:t>
      </w:r>
      <w:proofErr w:type="spellStart"/>
      <w:r w:rsidR="006C1AED">
        <w:rPr>
          <w:lang w:val="en-US"/>
        </w:rPr>
        <w:t>lit.b</w:t>
      </w:r>
      <w:proofErr w:type="spellEnd"/>
      <w:r w:rsidR="006C1AED">
        <w:rPr>
          <w:lang w:val="en-US"/>
        </w:rPr>
        <w:t>)</w:t>
      </w:r>
      <w:r w:rsidRPr="00342E4F">
        <w:rPr>
          <w:lang w:val="en-US"/>
        </w:rPr>
        <w:t xml:space="preserve"> al </w:t>
      </w:r>
      <w:proofErr w:type="spellStart"/>
      <w:r w:rsidRPr="00342E4F">
        <w:rPr>
          <w:lang w:val="en-US"/>
        </w:rPr>
        <w:t>Legii</w:t>
      </w:r>
      <w:proofErr w:type="spellEnd"/>
      <w:r w:rsidRPr="00342E4F">
        <w:rPr>
          <w:lang w:val="en-US"/>
        </w:rPr>
        <w:t xml:space="preserve"> </w:t>
      </w:r>
      <w:r w:rsidR="006C1AED">
        <w:rPr>
          <w:lang w:val="en-US"/>
        </w:rPr>
        <w:t xml:space="preserve">RM </w:t>
      </w:r>
      <w:r w:rsidRPr="00342E4F">
        <w:rPr>
          <w:lang w:val="en-US"/>
        </w:rPr>
        <w:t>nr. 436/</w:t>
      </w:r>
      <w:proofErr w:type="gramStart"/>
      <w:r w:rsidRPr="00342E4F">
        <w:rPr>
          <w:lang w:val="en-US"/>
        </w:rPr>
        <w:t>2006 ”</w:t>
      </w:r>
      <w:proofErr w:type="gramEnd"/>
      <w:r w:rsidRPr="00342E4F">
        <w:rPr>
          <w:lang w:val="ro-RO"/>
        </w:rPr>
        <w:t>P</w:t>
      </w:r>
      <w:proofErr w:type="spellStart"/>
      <w:r w:rsidRPr="00342E4F">
        <w:rPr>
          <w:lang w:val="en-US"/>
        </w:rPr>
        <w:t>rivind</w:t>
      </w:r>
      <w:proofErr w:type="spellEnd"/>
      <w:r w:rsidRPr="00342E4F">
        <w:rPr>
          <w:lang w:val="en-US"/>
        </w:rPr>
        <w:t xml:space="preserve"> </w:t>
      </w:r>
      <w:proofErr w:type="spellStart"/>
      <w:r w:rsidRPr="00342E4F">
        <w:rPr>
          <w:lang w:val="en-US"/>
        </w:rPr>
        <w:t>admini</w:t>
      </w:r>
      <w:r w:rsidR="006C1AED">
        <w:rPr>
          <w:lang w:val="en-US"/>
        </w:rPr>
        <w:t>straţia</w:t>
      </w:r>
      <w:proofErr w:type="spellEnd"/>
      <w:r w:rsidR="006C1AED">
        <w:rPr>
          <w:lang w:val="en-US"/>
        </w:rPr>
        <w:t xml:space="preserve"> </w:t>
      </w:r>
      <w:proofErr w:type="spellStart"/>
      <w:r w:rsidR="006C1AED">
        <w:rPr>
          <w:lang w:val="en-US"/>
        </w:rPr>
        <w:t>publică</w:t>
      </w:r>
      <w:proofErr w:type="spellEnd"/>
      <w:r w:rsidR="006C1AED">
        <w:rPr>
          <w:lang w:val="en-US"/>
        </w:rPr>
        <w:t xml:space="preserve"> </w:t>
      </w:r>
      <w:proofErr w:type="spellStart"/>
      <w:r w:rsidR="006C1AED">
        <w:rPr>
          <w:lang w:val="en-US"/>
        </w:rPr>
        <w:t>locală</w:t>
      </w:r>
      <w:proofErr w:type="spellEnd"/>
      <w:r w:rsidR="006C1AED">
        <w:rPr>
          <w:lang w:val="en-US"/>
        </w:rPr>
        <w:t xml:space="preserve">”; art. 3, </w:t>
      </w:r>
      <w:r w:rsidRPr="00342E4F">
        <w:rPr>
          <w:lang w:val="en-US"/>
        </w:rPr>
        <w:t xml:space="preserve">art.4 al </w:t>
      </w:r>
      <w:proofErr w:type="spellStart"/>
      <w:r w:rsidRPr="00342E4F">
        <w:rPr>
          <w:lang w:val="en-US"/>
        </w:rPr>
        <w:t>Legii</w:t>
      </w:r>
      <w:proofErr w:type="spellEnd"/>
      <w:r w:rsidRPr="00342E4F">
        <w:rPr>
          <w:lang w:val="en-US"/>
        </w:rPr>
        <w:t xml:space="preserve"> </w:t>
      </w:r>
      <w:r w:rsidR="006C1AED">
        <w:rPr>
          <w:lang w:val="en-US"/>
        </w:rPr>
        <w:t xml:space="preserve">RM </w:t>
      </w:r>
      <w:r w:rsidRPr="00342E4F">
        <w:rPr>
          <w:color w:val="000000"/>
          <w:lang w:val="en-US"/>
        </w:rPr>
        <w:t>nr.354/</w:t>
      </w:r>
      <w:proofErr w:type="gramStart"/>
      <w:r w:rsidRPr="00342E4F">
        <w:rPr>
          <w:color w:val="000000"/>
          <w:lang w:val="en-US"/>
        </w:rPr>
        <w:t>2004</w:t>
      </w:r>
      <w:r w:rsidRPr="00342E4F">
        <w:rPr>
          <w:rFonts w:ascii="Verdana" w:hAnsi="Verdana"/>
          <w:color w:val="000000"/>
          <w:lang w:val="en-US"/>
        </w:rPr>
        <w:t xml:space="preserve"> </w:t>
      </w:r>
      <w:r w:rsidRPr="00342E4F">
        <w:rPr>
          <w:lang w:val="en-US"/>
        </w:rPr>
        <w:t>”</w:t>
      </w:r>
      <w:proofErr w:type="gramEnd"/>
      <w:r w:rsidRPr="00342E4F">
        <w:rPr>
          <w:lang w:val="en-US"/>
        </w:rPr>
        <w:t xml:space="preserve">Cu </w:t>
      </w:r>
      <w:proofErr w:type="spellStart"/>
      <w:r w:rsidRPr="00342E4F">
        <w:rPr>
          <w:lang w:val="en-US"/>
        </w:rPr>
        <w:t>privire</w:t>
      </w:r>
      <w:proofErr w:type="spellEnd"/>
      <w:r w:rsidRPr="00342E4F">
        <w:rPr>
          <w:lang w:val="en-US"/>
        </w:rPr>
        <w:t xml:space="preserve"> la </w:t>
      </w:r>
      <w:proofErr w:type="spellStart"/>
      <w:r w:rsidRPr="00342E4F">
        <w:rPr>
          <w:lang w:val="en-US"/>
        </w:rPr>
        <w:t>formarea</w:t>
      </w:r>
      <w:proofErr w:type="spellEnd"/>
      <w:r w:rsidRPr="00342E4F">
        <w:rPr>
          <w:lang w:val="en-US"/>
        </w:rPr>
        <w:t xml:space="preserve"> </w:t>
      </w:r>
      <w:proofErr w:type="spellStart"/>
      <w:r w:rsidRPr="00342E4F">
        <w:rPr>
          <w:lang w:val="en-US"/>
        </w:rPr>
        <w:t>bunurilor</w:t>
      </w:r>
      <w:proofErr w:type="spellEnd"/>
      <w:r w:rsidRPr="00342E4F">
        <w:rPr>
          <w:lang w:val="en-US"/>
        </w:rPr>
        <w:t xml:space="preserve"> </w:t>
      </w:r>
      <w:proofErr w:type="spellStart"/>
      <w:r w:rsidRPr="00342E4F">
        <w:rPr>
          <w:lang w:val="en-US"/>
        </w:rPr>
        <w:t>imobile</w:t>
      </w:r>
      <w:proofErr w:type="spellEnd"/>
      <w:r w:rsidRPr="00342E4F">
        <w:rPr>
          <w:lang w:val="en-US"/>
        </w:rPr>
        <w:t xml:space="preserve">”,  </w:t>
      </w:r>
      <w:proofErr w:type="spellStart"/>
      <w:r w:rsidRPr="00342E4F">
        <w:rPr>
          <w:b/>
          <w:lang w:val="en-US"/>
        </w:rPr>
        <w:t>Consiliul</w:t>
      </w:r>
      <w:proofErr w:type="spellEnd"/>
      <w:r w:rsidRPr="00342E4F">
        <w:rPr>
          <w:b/>
          <w:lang w:val="en-US"/>
        </w:rPr>
        <w:t xml:space="preserve"> </w:t>
      </w:r>
      <w:proofErr w:type="spellStart"/>
      <w:r w:rsidRPr="00342E4F">
        <w:rPr>
          <w:b/>
          <w:lang w:val="en-US"/>
        </w:rPr>
        <w:t>orăşenesc</w:t>
      </w:r>
      <w:proofErr w:type="spellEnd"/>
      <w:r w:rsidRPr="00342E4F">
        <w:rPr>
          <w:b/>
          <w:lang w:val="en-US"/>
        </w:rPr>
        <w:t xml:space="preserve"> DECIDE</w:t>
      </w:r>
      <w:r w:rsidRPr="00342E4F">
        <w:rPr>
          <w:lang w:val="en-US"/>
        </w:rPr>
        <w:t>:</w:t>
      </w:r>
    </w:p>
    <w:p w:rsidR="002E7DE4" w:rsidRPr="00342E4F" w:rsidRDefault="002E7DE4" w:rsidP="002E7DE4">
      <w:pPr>
        <w:jc w:val="both"/>
        <w:rPr>
          <w:b w:val="0"/>
          <w:szCs w:val="24"/>
        </w:rPr>
      </w:pPr>
    </w:p>
    <w:p w:rsidR="00F36278" w:rsidRPr="00F36278" w:rsidRDefault="002E7DE4" w:rsidP="00F36278">
      <w:pPr>
        <w:numPr>
          <w:ilvl w:val="0"/>
          <w:numId w:val="1"/>
        </w:numPr>
        <w:spacing w:line="276" w:lineRule="auto"/>
        <w:jc w:val="both"/>
        <w:rPr>
          <w:b w:val="0"/>
          <w:szCs w:val="24"/>
        </w:rPr>
      </w:pPr>
      <w:r w:rsidRPr="00342E4F">
        <w:rPr>
          <w:b w:val="0"/>
          <w:szCs w:val="24"/>
        </w:rPr>
        <w:t xml:space="preserve">Se </w:t>
      </w:r>
      <w:r w:rsidR="00E84671">
        <w:rPr>
          <w:b w:val="0"/>
          <w:szCs w:val="24"/>
        </w:rPr>
        <w:t>acceptă inițierea lucrărilor de delimitare a terenului proprietate publică a UAT Florești, adiacent cu terenul cu nr./c 4501208.287 de str. A. Brînză, categoria de destinație ”pentru construcții”, modul de folosință ”pentru construcții”.</w:t>
      </w:r>
    </w:p>
    <w:p w:rsidR="00BC0A3B" w:rsidRPr="00342E4F" w:rsidRDefault="00BC0A3B" w:rsidP="00F36278">
      <w:pPr>
        <w:numPr>
          <w:ilvl w:val="0"/>
          <w:numId w:val="1"/>
        </w:numPr>
        <w:spacing w:line="276" w:lineRule="auto"/>
        <w:jc w:val="both"/>
        <w:rPr>
          <w:b w:val="0"/>
          <w:szCs w:val="24"/>
        </w:rPr>
      </w:pPr>
      <w:r>
        <w:rPr>
          <w:b w:val="0"/>
          <w:szCs w:val="24"/>
        </w:rPr>
        <w:t xml:space="preserve">Primarul or. Florești va asigura executarea lucrărilor de delimitare în conformitate cu </w:t>
      </w:r>
      <w:r w:rsidR="00877C24">
        <w:rPr>
          <w:b w:val="0"/>
          <w:szCs w:val="24"/>
        </w:rPr>
        <w:t>prevederile legislației și după întocmirea setului de documente va prezenta materialele consiliului spre abrobare.</w:t>
      </w:r>
    </w:p>
    <w:p w:rsidR="002E7DE4" w:rsidRPr="00342E4F" w:rsidRDefault="002E7DE4" w:rsidP="00F36278">
      <w:pPr>
        <w:numPr>
          <w:ilvl w:val="0"/>
          <w:numId w:val="1"/>
        </w:numPr>
        <w:spacing w:before="120" w:line="276" w:lineRule="auto"/>
        <w:jc w:val="both"/>
        <w:rPr>
          <w:b w:val="0"/>
          <w:szCs w:val="24"/>
        </w:rPr>
      </w:pPr>
      <w:r w:rsidRPr="00342E4F">
        <w:rPr>
          <w:b w:val="0"/>
          <w:szCs w:val="24"/>
        </w:rPr>
        <w:t>Controlul asupra executării deciziei în cauză se pune în sarcină Comisiei consultative pentru amenajarea teritoriului, urbanism şi protecţia mediului (preşedintele).</w:t>
      </w:r>
    </w:p>
    <w:p w:rsidR="002E7DE4" w:rsidRDefault="002E7DE4" w:rsidP="002E7DE4">
      <w:pPr>
        <w:rPr>
          <w:b w:val="0"/>
          <w:sz w:val="26"/>
          <w:szCs w:val="26"/>
        </w:rPr>
      </w:pPr>
    </w:p>
    <w:p w:rsidR="002E7DE4" w:rsidRDefault="002E7DE4" w:rsidP="002E7DE4">
      <w:pPr>
        <w:rPr>
          <w:sz w:val="26"/>
          <w:szCs w:val="26"/>
        </w:rPr>
      </w:pPr>
      <w:r>
        <w:rPr>
          <w:sz w:val="26"/>
          <w:szCs w:val="26"/>
        </w:rPr>
        <w:t>Preşedintele şedinţei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2E7DE4" w:rsidRDefault="002E7DE4" w:rsidP="002E7DE4">
      <w:pPr>
        <w:rPr>
          <w:sz w:val="26"/>
          <w:szCs w:val="26"/>
        </w:rPr>
      </w:pPr>
    </w:p>
    <w:p w:rsidR="00342E4F" w:rsidRDefault="002E7DE4" w:rsidP="002E7DE4">
      <w:pPr>
        <w:rPr>
          <w:sz w:val="26"/>
          <w:szCs w:val="26"/>
        </w:rPr>
      </w:pPr>
      <w:r>
        <w:rPr>
          <w:sz w:val="26"/>
          <w:szCs w:val="26"/>
        </w:rPr>
        <w:t>Secretar</w:t>
      </w:r>
      <w:r w:rsidR="00342E4F">
        <w:rPr>
          <w:sz w:val="26"/>
          <w:szCs w:val="26"/>
        </w:rPr>
        <w:t xml:space="preserve"> interimar</w:t>
      </w:r>
    </w:p>
    <w:p w:rsidR="002E7DE4" w:rsidRDefault="002E7DE4" w:rsidP="002E7DE4">
      <w:pPr>
        <w:rPr>
          <w:sz w:val="26"/>
          <w:szCs w:val="26"/>
        </w:rPr>
      </w:pPr>
      <w:r>
        <w:rPr>
          <w:sz w:val="26"/>
          <w:szCs w:val="26"/>
        </w:rPr>
        <w:t xml:space="preserve"> al Consiliului orăşenesc                            </w:t>
      </w:r>
      <w:r w:rsidR="00342E4F">
        <w:rPr>
          <w:sz w:val="26"/>
          <w:szCs w:val="26"/>
        </w:rPr>
        <w:t xml:space="preserve">                                             Furdui Angela</w:t>
      </w:r>
    </w:p>
    <w:p w:rsidR="002E7DE4" w:rsidRDefault="002E7DE4" w:rsidP="002E7DE4">
      <w:pPr>
        <w:jc w:val="center"/>
        <w:rPr>
          <w:szCs w:val="24"/>
        </w:rPr>
      </w:pPr>
    </w:p>
    <w:p w:rsidR="006278F4" w:rsidRPr="00C42EE7" w:rsidRDefault="006278F4" w:rsidP="006278F4">
      <w:pPr>
        <w:jc w:val="both"/>
        <w:rPr>
          <w:b w:val="0"/>
          <w:szCs w:val="24"/>
          <w:lang w:val="en-US"/>
        </w:rPr>
      </w:pPr>
      <w:proofErr w:type="spellStart"/>
      <w:r w:rsidRPr="00C42EE7">
        <w:rPr>
          <w:b w:val="0"/>
          <w:szCs w:val="24"/>
          <w:lang w:val="en-US"/>
        </w:rPr>
        <w:t>Elaborat</w:t>
      </w:r>
      <w:proofErr w:type="spellEnd"/>
      <w:r w:rsidRPr="00C42EE7">
        <w:rPr>
          <w:b w:val="0"/>
          <w:szCs w:val="24"/>
          <w:lang w:val="en-US"/>
        </w:rPr>
        <w:t xml:space="preserve">: </w:t>
      </w:r>
    </w:p>
    <w:p w:rsidR="006278F4" w:rsidRPr="00C42EE7" w:rsidRDefault="006278F4" w:rsidP="006278F4">
      <w:pPr>
        <w:jc w:val="both"/>
        <w:rPr>
          <w:b w:val="0"/>
          <w:szCs w:val="24"/>
          <w:lang w:val="en-US"/>
        </w:rPr>
      </w:pPr>
      <w:r w:rsidRPr="00C42EE7">
        <w:rPr>
          <w:b w:val="0"/>
          <w:szCs w:val="24"/>
          <w:lang w:val="en-US"/>
        </w:rPr>
        <w:t>____________</w:t>
      </w:r>
    </w:p>
    <w:p w:rsidR="006278F4" w:rsidRPr="00C42EE7" w:rsidRDefault="006278F4" w:rsidP="006278F4">
      <w:pPr>
        <w:jc w:val="both"/>
        <w:rPr>
          <w:b w:val="0"/>
          <w:szCs w:val="24"/>
          <w:lang w:val="en-US"/>
        </w:rPr>
      </w:pPr>
      <w:proofErr w:type="spellStart"/>
      <w:r w:rsidRPr="00C42EE7">
        <w:rPr>
          <w:b w:val="0"/>
          <w:szCs w:val="24"/>
          <w:lang w:val="en-US"/>
        </w:rPr>
        <w:t>Coordonat</w:t>
      </w:r>
      <w:proofErr w:type="spellEnd"/>
      <w:r w:rsidRPr="00C42EE7">
        <w:rPr>
          <w:b w:val="0"/>
          <w:szCs w:val="24"/>
          <w:lang w:val="en-US"/>
        </w:rPr>
        <w:t>:</w:t>
      </w:r>
    </w:p>
    <w:p w:rsidR="006278F4" w:rsidRPr="00C42EE7" w:rsidRDefault="006278F4" w:rsidP="006278F4">
      <w:pPr>
        <w:jc w:val="both"/>
        <w:rPr>
          <w:b w:val="0"/>
          <w:szCs w:val="24"/>
          <w:lang w:val="en-US"/>
        </w:rPr>
      </w:pPr>
      <w:r w:rsidRPr="00C42EE7">
        <w:rPr>
          <w:b w:val="0"/>
          <w:szCs w:val="24"/>
          <w:lang w:val="en-US"/>
        </w:rPr>
        <w:t xml:space="preserve">____________ </w:t>
      </w:r>
      <w:proofErr w:type="spellStart"/>
      <w:r w:rsidRPr="00C42EE7">
        <w:rPr>
          <w:b w:val="0"/>
          <w:szCs w:val="24"/>
          <w:lang w:val="en-US"/>
        </w:rPr>
        <w:t>Gangan</w:t>
      </w:r>
      <w:proofErr w:type="spellEnd"/>
      <w:r w:rsidRPr="00C42EE7">
        <w:rPr>
          <w:b w:val="0"/>
          <w:szCs w:val="24"/>
          <w:lang w:val="en-US"/>
        </w:rPr>
        <w:t xml:space="preserve"> </w:t>
      </w:r>
      <w:proofErr w:type="spellStart"/>
      <w:r w:rsidRPr="00C42EE7">
        <w:rPr>
          <w:b w:val="0"/>
          <w:szCs w:val="24"/>
          <w:lang w:val="en-US"/>
        </w:rPr>
        <w:t>Iurie</w:t>
      </w:r>
      <w:proofErr w:type="spellEnd"/>
      <w:r w:rsidRPr="00C42EE7">
        <w:rPr>
          <w:b w:val="0"/>
          <w:szCs w:val="24"/>
          <w:lang w:val="en-US"/>
        </w:rPr>
        <w:t xml:space="preserve">, </w:t>
      </w:r>
      <w:proofErr w:type="spellStart"/>
      <w:r w:rsidRPr="00C42EE7">
        <w:rPr>
          <w:b w:val="0"/>
          <w:szCs w:val="24"/>
          <w:lang w:val="en-US"/>
        </w:rPr>
        <w:t>primar</w:t>
      </w:r>
      <w:proofErr w:type="spellEnd"/>
    </w:p>
    <w:p w:rsidR="006278F4" w:rsidRPr="00C42EE7" w:rsidRDefault="006278F4" w:rsidP="006278F4">
      <w:pPr>
        <w:jc w:val="both"/>
        <w:rPr>
          <w:b w:val="0"/>
          <w:szCs w:val="24"/>
          <w:lang w:val="en-US"/>
        </w:rPr>
      </w:pPr>
      <w:proofErr w:type="spellStart"/>
      <w:r w:rsidRPr="00C42EE7">
        <w:rPr>
          <w:b w:val="0"/>
          <w:szCs w:val="24"/>
          <w:lang w:val="en-US"/>
        </w:rPr>
        <w:t>Avizat</w:t>
      </w:r>
      <w:proofErr w:type="spellEnd"/>
      <w:r w:rsidRPr="00C42EE7">
        <w:rPr>
          <w:b w:val="0"/>
          <w:szCs w:val="24"/>
          <w:lang w:val="en-US"/>
        </w:rPr>
        <w:t>:</w:t>
      </w:r>
    </w:p>
    <w:p w:rsidR="006278F4" w:rsidRPr="00C42EE7" w:rsidRDefault="006278F4" w:rsidP="006278F4">
      <w:pPr>
        <w:jc w:val="both"/>
        <w:rPr>
          <w:b w:val="0"/>
          <w:szCs w:val="24"/>
          <w:lang w:val="en-US"/>
        </w:rPr>
      </w:pPr>
      <w:r w:rsidRPr="00C42EE7">
        <w:rPr>
          <w:b w:val="0"/>
          <w:szCs w:val="24"/>
          <w:lang w:val="en-US"/>
        </w:rPr>
        <w:t xml:space="preserve">___________ </w:t>
      </w:r>
      <w:proofErr w:type="spellStart"/>
      <w:r w:rsidRPr="00C42EE7">
        <w:rPr>
          <w:b w:val="0"/>
          <w:szCs w:val="24"/>
          <w:lang w:val="en-US"/>
        </w:rPr>
        <w:t>Furdui</w:t>
      </w:r>
      <w:proofErr w:type="spellEnd"/>
      <w:r w:rsidRPr="00C42EE7">
        <w:rPr>
          <w:b w:val="0"/>
          <w:szCs w:val="24"/>
          <w:lang w:val="en-US"/>
        </w:rPr>
        <w:t xml:space="preserve"> Angela, </w:t>
      </w:r>
      <w:proofErr w:type="spellStart"/>
      <w:r w:rsidRPr="00C42EE7">
        <w:rPr>
          <w:b w:val="0"/>
          <w:szCs w:val="24"/>
          <w:lang w:val="en-US"/>
        </w:rPr>
        <w:t>secretarul</w:t>
      </w:r>
      <w:proofErr w:type="spellEnd"/>
      <w:r w:rsidRPr="00C42EE7">
        <w:rPr>
          <w:b w:val="0"/>
          <w:szCs w:val="24"/>
          <w:lang w:val="en-US"/>
        </w:rPr>
        <w:t xml:space="preserve"> </w:t>
      </w:r>
      <w:proofErr w:type="spellStart"/>
      <w:r w:rsidRPr="00C42EE7">
        <w:rPr>
          <w:b w:val="0"/>
          <w:szCs w:val="24"/>
          <w:lang w:val="en-US"/>
        </w:rPr>
        <w:t>interimar</w:t>
      </w:r>
      <w:proofErr w:type="spellEnd"/>
      <w:r w:rsidRPr="00C42EE7">
        <w:rPr>
          <w:b w:val="0"/>
          <w:szCs w:val="24"/>
          <w:lang w:val="en-US"/>
        </w:rPr>
        <w:t xml:space="preserve"> </w:t>
      </w:r>
      <w:proofErr w:type="gramStart"/>
      <w:r w:rsidRPr="00C42EE7">
        <w:rPr>
          <w:b w:val="0"/>
          <w:szCs w:val="24"/>
          <w:lang w:val="en-US"/>
        </w:rPr>
        <w:t>C/o</w:t>
      </w:r>
      <w:proofErr w:type="gramEnd"/>
    </w:p>
    <w:p w:rsidR="006278F4" w:rsidRPr="00C42EE7" w:rsidRDefault="006278F4" w:rsidP="006278F4">
      <w:pPr>
        <w:jc w:val="both"/>
        <w:rPr>
          <w:szCs w:val="24"/>
        </w:rPr>
      </w:pPr>
      <w:r w:rsidRPr="00C42EE7">
        <w:rPr>
          <w:b w:val="0"/>
          <w:szCs w:val="24"/>
          <w:lang w:val="en-US"/>
        </w:rPr>
        <w:t>_________</w:t>
      </w:r>
      <w:proofErr w:type="gramStart"/>
      <w:r w:rsidRPr="00C42EE7">
        <w:rPr>
          <w:b w:val="0"/>
          <w:szCs w:val="24"/>
          <w:lang w:val="en-US"/>
        </w:rPr>
        <w:t>_</w:t>
      </w:r>
      <w:r w:rsidRPr="00C42EE7">
        <w:rPr>
          <w:b w:val="0"/>
          <w:szCs w:val="24"/>
        </w:rPr>
        <w:t xml:space="preserve"> </w:t>
      </w:r>
      <w:r w:rsidRPr="00C42EE7">
        <w:rPr>
          <w:b w:val="0"/>
          <w:szCs w:val="24"/>
          <w:lang w:val="en-US"/>
        </w:rPr>
        <w:t xml:space="preserve"> </w:t>
      </w:r>
      <w:proofErr w:type="spellStart"/>
      <w:r>
        <w:rPr>
          <w:b w:val="0"/>
          <w:szCs w:val="24"/>
          <w:lang w:val="en-US"/>
        </w:rPr>
        <w:t>Munteanu</w:t>
      </w:r>
      <w:proofErr w:type="spellEnd"/>
      <w:proofErr w:type="gramEnd"/>
      <w:r>
        <w:rPr>
          <w:b w:val="0"/>
          <w:szCs w:val="24"/>
          <w:lang w:val="en-US"/>
        </w:rPr>
        <w:t xml:space="preserve"> Ion, </w:t>
      </w:r>
      <w:r w:rsidRPr="00C42EE7">
        <w:rPr>
          <w:b w:val="0"/>
          <w:szCs w:val="24"/>
          <w:lang w:val="en-US"/>
        </w:rPr>
        <w:t>jurist</w:t>
      </w:r>
      <w:r w:rsidRPr="00C42EE7">
        <w:rPr>
          <w:b w:val="0"/>
          <w:szCs w:val="24"/>
        </w:rPr>
        <w:t>ul primăriei</w:t>
      </w:r>
    </w:p>
    <w:p w:rsidR="006278F4" w:rsidRDefault="006278F4" w:rsidP="00342E4F">
      <w:pPr>
        <w:rPr>
          <w:szCs w:val="24"/>
        </w:rPr>
      </w:pPr>
    </w:p>
    <w:p w:rsidR="002E7DE4" w:rsidRPr="006278F4" w:rsidRDefault="002E7DE4" w:rsidP="006278F4">
      <w:pPr>
        <w:spacing w:line="276" w:lineRule="auto"/>
        <w:jc w:val="center"/>
        <w:rPr>
          <w:szCs w:val="24"/>
        </w:rPr>
      </w:pPr>
      <w:r w:rsidRPr="006278F4">
        <w:rPr>
          <w:szCs w:val="24"/>
        </w:rPr>
        <w:t>Notă informativă</w:t>
      </w:r>
    </w:p>
    <w:p w:rsidR="00877C24" w:rsidRDefault="00EA037B" w:rsidP="00F36278">
      <w:pPr>
        <w:ind w:firstLine="708"/>
        <w:jc w:val="both"/>
        <w:rPr>
          <w:b w:val="0"/>
          <w:szCs w:val="24"/>
          <w:lang w:val="en-US"/>
        </w:rPr>
      </w:pPr>
      <w:r>
        <w:rPr>
          <w:b w:val="0"/>
          <w:szCs w:val="24"/>
          <w:lang w:val="en-US"/>
        </w:rPr>
        <w:t xml:space="preserve">La </w:t>
      </w:r>
      <w:proofErr w:type="spellStart"/>
      <w:r>
        <w:rPr>
          <w:b w:val="0"/>
          <w:szCs w:val="24"/>
          <w:lang w:val="en-US"/>
        </w:rPr>
        <w:t>Primăria</w:t>
      </w:r>
      <w:proofErr w:type="spellEnd"/>
      <w:r>
        <w:rPr>
          <w:b w:val="0"/>
          <w:szCs w:val="24"/>
          <w:lang w:val="en-US"/>
        </w:rPr>
        <w:t xml:space="preserve"> or. </w:t>
      </w:r>
      <w:proofErr w:type="spellStart"/>
      <w:r>
        <w:rPr>
          <w:b w:val="0"/>
          <w:szCs w:val="24"/>
          <w:lang w:val="en-US"/>
        </w:rPr>
        <w:t>Florești</w:t>
      </w:r>
      <w:proofErr w:type="spellEnd"/>
      <w:r>
        <w:rPr>
          <w:b w:val="0"/>
          <w:szCs w:val="24"/>
          <w:lang w:val="en-US"/>
        </w:rPr>
        <w:t xml:space="preserve"> a </w:t>
      </w:r>
      <w:proofErr w:type="spellStart"/>
      <w:r>
        <w:rPr>
          <w:b w:val="0"/>
          <w:szCs w:val="24"/>
          <w:lang w:val="en-US"/>
        </w:rPr>
        <w:t>parvenit</w:t>
      </w:r>
      <w:proofErr w:type="spellEnd"/>
      <w:r>
        <w:rPr>
          <w:b w:val="0"/>
          <w:szCs w:val="24"/>
          <w:lang w:val="en-US"/>
        </w:rPr>
        <w:t xml:space="preserve"> o </w:t>
      </w:r>
      <w:proofErr w:type="spellStart"/>
      <w:r>
        <w:rPr>
          <w:b w:val="0"/>
          <w:szCs w:val="24"/>
          <w:lang w:val="en-US"/>
        </w:rPr>
        <w:t>cerere</w:t>
      </w:r>
      <w:proofErr w:type="spellEnd"/>
      <w:r>
        <w:rPr>
          <w:b w:val="0"/>
          <w:szCs w:val="24"/>
          <w:lang w:val="en-US"/>
        </w:rPr>
        <w:t xml:space="preserve"> din parte SRL ”BM TEST” (</w:t>
      </w:r>
      <w:proofErr w:type="spellStart"/>
      <w:r>
        <w:rPr>
          <w:b w:val="0"/>
          <w:szCs w:val="24"/>
          <w:lang w:val="en-US"/>
        </w:rPr>
        <w:t>reprezentant</w:t>
      </w:r>
      <w:proofErr w:type="spellEnd"/>
      <w:r>
        <w:rPr>
          <w:b w:val="0"/>
          <w:szCs w:val="24"/>
          <w:lang w:val="en-US"/>
        </w:rPr>
        <w:t xml:space="preserve"> </w:t>
      </w:r>
      <w:proofErr w:type="spellStart"/>
      <w:r>
        <w:rPr>
          <w:b w:val="0"/>
          <w:szCs w:val="24"/>
          <w:lang w:val="en-US"/>
        </w:rPr>
        <w:t>Rusu</w:t>
      </w:r>
      <w:proofErr w:type="spellEnd"/>
      <w:r>
        <w:rPr>
          <w:b w:val="0"/>
          <w:szCs w:val="24"/>
          <w:lang w:val="en-US"/>
        </w:rPr>
        <w:t xml:space="preserve"> Gheorghe)  </w:t>
      </w:r>
      <w:proofErr w:type="spellStart"/>
      <w:r>
        <w:rPr>
          <w:b w:val="0"/>
          <w:szCs w:val="24"/>
          <w:lang w:val="en-US"/>
        </w:rPr>
        <w:t>privind</w:t>
      </w:r>
      <w:proofErr w:type="spellEnd"/>
      <w:r>
        <w:rPr>
          <w:b w:val="0"/>
          <w:szCs w:val="24"/>
          <w:lang w:val="en-US"/>
        </w:rPr>
        <w:t xml:space="preserve"> </w:t>
      </w:r>
      <w:proofErr w:type="spellStart"/>
      <w:r>
        <w:rPr>
          <w:b w:val="0"/>
          <w:szCs w:val="24"/>
          <w:lang w:val="en-US"/>
        </w:rPr>
        <w:t>procurarea</w:t>
      </w:r>
      <w:proofErr w:type="spellEnd"/>
      <w:r>
        <w:rPr>
          <w:b w:val="0"/>
          <w:szCs w:val="24"/>
          <w:lang w:val="en-US"/>
        </w:rPr>
        <w:t xml:space="preserve"> </w:t>
      </w:r>
      <w:proofErr w:type="spellStart"/>
      <w:r>
        <w:rPr>
          <w:b w:val="0"/>
          <w:szCs w:val="24"/>
          <w:lang w:val="en-US"/>
        </w:rPr>
        <w:t>unui</w:t>
      </w:r>
      <w:proofErr w:type="spellEnd"/>
      <w:r>
        <w:rPr>
          <w:b w:val="0"/>
          <w:szCs w:val="24"/>
          <w:lang w:val="en-US"/>
        </w:rPr>
        <w:t xml:space="preserve"> sector de </w:t>
      </w:r>
      <w:proofErr w:type="spellStart"/>
      <w:r>
        <w:rPr>
          <w:b w:val="0"/>
          <w:szCs w:val="24"/>
          <w:lang w:val="en-US"/>
        </w:rPr>
        <w:t>teren</w:t>
      </w:r>
      <w:proofErr w:type="spellEnd"/>
      <w:r>
        <w:rPr>
          <w:b w:val="0"/>
          <w:szCs w:val="24"/>
          <w:lang w:val="en-US"/>
        </w:rPr>
        <w:t xml:space="preserve"> cu </w:t>
      </w:r>
      <w:proofErr w:type="spellStart"/>
      <w:r>
        <w:rPr>
          <w:b w:val="0"/>
          <w:szCs w:val="24"/>
          <w:lang w:val="en-US"/>
        </w:rPr>
        <w:t>suprafața</w:t>
      </w:r>
      <w:proofErr w:type="spellEnd"/>
      <w:r>
        <w:rPr>
          <w:b w:val="0"/>
          <w:szCs w:val="24"/>
          <w:lang w:val="en-US"/>
        </w:rPr>
        <w:t xml:space="preserve"> de 0,01ha </w:t>
      </w:r>
      <w:proofErr w:type="spellStart"/>
      <w:r>
        <w:rPr>
          <w:b w:val="0"/>
          <w:szCs w:val="24"/>
          <w:lang w:val="en-US"/>
        </w:rPr>
        <w:t>adiacent</w:t>
      </w:r>
      <w:proofErr w:type="spellEnd"/>
      <w:r>
        <w:rPr>
          <w:b w:val="0"/>
          <w:szCs w:val="24"/>
          <w:lang w:val="en-US"/>
        </w:rPr>
        <w:t xml:space="preserve"> </w:t>
      </w:r>
      <w:proofErr w:type="spellStart"/>
      <w:r>
        <w:rPr>
          <w:b w:val="0"/>
          <w:szCs w:val="24"/>
          <w:lang w:val="en-US"/>
        </w:rPr>
        <w:t>Stației</w:t>
      </w:r>
      <w:proofErr w:type="spellEnd"/>
      <w:r>
        <w:rPr>
          <w:b w:val="0"/>
          <w:szCs w:val="24"/>
          <w:lang w:val="en-US"/>
        </w:rPr>
        <w:t xml:space="preserve"> de </w:t>
      </w:r>
      <w:proofErr w:type="spellStart"/>
      <w:r>
        <w:rPr>
          <w:b w:val="0"/>
          <w:szCs w:val="24"/>
          <w:lang w:val="en-US"/>
        </w:rPr>
        <w:t>testare</w:t>
      </w:r>
      <w:proofErr w:type="spellEnd"/>
      <w:r>
        <w:rPr>
          <w:b w:val="0"/>
          <w:szCs w:val="24"/>
          <w:lang w:val="en-US"/>
        </w:rPr>
        <w:t xml:space="preserve"> auto</w:t>
      </w:r>
      <w:r w:rsidR="00C46AA8">
        <w:rPr>
          <w:b w:val="0"/>
          <w:szCs w:val="24"/>
          <w:lang w:val="en-US"/>
        </w:rPr>
        <w:t xml:space="preserve"> de </w:t>
      </w:r>
      <w:proofErr w:type="spellStart"/>
      <w:r w:rsidR="00C46AA8">
        <w:rPr>
          <w:b w:val="0"/>
          <w:szCs w:val="24"/>
          <w:lang w:val="en-US"/>
        </w:rPr>
        <w:t>pe</w:t>
      </w:r>
      <w:proofErr w:type="spellEnd"/>
      <w:r w:rsidR="00C46AA8">
        <w:rPr>
          <w:b w:val="0"/>
          <w:szCs w:val="24"/>
          <w:lang w:val="en-US"/>
        </w:rPr>
        <w:t xml:space="preserve"> str. A. </w:t>
      </w:r>
      <w:proofErr w:type="spellStart"/>
      <w:r w:rsidR="00C46AA8">
        <w:rPr>
          <w:b w:val="0"/>
          <w:szCs w:val="24"/>
          <w:lang w:val="en-US"/>
        </w:rPr>
        <w:t>Brînză</w:t>
      </w:r>
      <w:proofErr w:type="spellEnd"/>
      <w:r w:rsidR="00C46AA8">
        <w:rPr>
          <w:b w:val="0"/>
          <w:szCs w:val="24"/>
          <w:lang w:val="en-US"/>
        </w:rPr>
        <w:t xml:space="preserve">, or. </w:t>
      </w:r>
      <w:proofErr w:type="spellStart"/>
      <w:proofErr w:type="gramStart"/>
      <w:r w:rsidR="00C46AA8">
        <w:rPr>
          <w:b w:val="0"/>
          <w:szCs w:val="24"/>
          <w:lang w:val="en-US"/>
        </w:rPr>
        <w:t>Florești</w:t>
      </w:r>
      <w:proofErr w:type="spellEnd"/>
      <w:r w:rsidR="00C46AA8">
        <w:rPr>
          <w:b w:val="0"/>
          <w:szCs w:val="24"/>
          <w:lang w:val="en-US"/>
        </w:rPr>
        <w:t>.</w:t>
      </w:r>
      <w:proofErr w:type="gramEnd"/>
      <w:r w:rsidR="00C46AA8">
        <w:rPr>
          <w:b w:val="0"/>
          <w:szCs w:val="24"/>
          <w:lang w:val="en-US"/>
        </w:rPr>
        <w:t xml:space="preserve"> </w:t>
      </w:r>
      <w:proofErr w:type="spellStart"/>
      <w:r w:rsidR="00C46AA8">
        <w:rPr>
          <w:b w:val="0"/>
          <w:szCs w:val="24"/>
          <w:lang w:val="en-US"/>
        </w:rPr>
        <w:t>Deaceea</w:t>
      </w:r>
      <w:proofErr w:type="spellEnd"/>
      <w:r w:rsidR="00C46AA8">
        <w:rPr>
          <w:b w:val="0"/>
          <w:szCs w:val="24"/>
          <w:lang w:val="en-US"/>
        </w:rPr>
        <w:t xml:space="preserve"> </w:t>
      </w:r>
      <w:proofErr w:type="spellStart"/>
      <w:proofErr w:type="gramStart"/>
      <w:r w:rsidR="00C46AA8">
        <w:rPr>
          <w:b w:val="0"/>
          <w:szCs w:val="24"/>
          <w:lang w:val="en-US"/>
        </w:rPr>
        <w:t>este</w:t>
      </w:r>
      <w:proofErr w:type="spellEnd"/>
      <w:proofErr w:type="gramEnd"/>
      <w:r w:rsidR="00C46AA8">
        <w:rPr>
          <w:b w:val="0"/>
          <w:szCs w:val="24"/>
          <w:lang w:val="en-US"/>
        </w:rPr>
        <w:t xml:space="preserve"> </w:t>
      </w:r>
      <w:proofErr w:type="spellStart"/>
      <w:r w:rsidR="00C46AA8">
        <w:rPr>
          <w:b w:val="0"/>
          <w:szCs w:val="24"/>
          <w:lang w:val="en-US"/>
        </w:rPr>
        <w:t>necesar</w:t>
      </w:r>
      <w:proofErr w:type="spellEnd"/>
      <w:r w:rsidR="00C46AA8">
        <w:rPr>
          <w:b w:val="0"/>
          <w:szCs w:val="24"/>
          <w:lang w:val="en-US"/>
        </w:rPr>
        <w:t xml:space="preserve"> la prima </w:t>
      </w:r>
      <w:proofErr w:type="spellStart"/>
      <w:r w:rsidR="00C46AA8">
        <w:rPr>
          <w:b w:val="0"/>
          <w:szCs w:val="24"/>
          <w:lang w:val="en-US"/>
        </w:rPr>
        <w:t>etapă</w:t>
      </w:r>
      <w:proofErr w:type="spellEnd"/>
      <w:r w:rsidR="00C46AA8">
        <w:rPr>
          <w:b w:val="0"/>
          <w:szCs w:val="24"/>
          <w:lang w:val="en-US"/>
        </w:rPr>
        <w:t xml:space="preserve"> </w:t>
      </w:r>
      <w:proofErr w:type="spellStart"/>
      <w:r w:rsidR="00C46AA8">
        <w:rPr>
          <w:b w:val="0"/>
          <w:szCs w:val="24"/>
          <w:lang w:val="en-US"/>
        </w:rPr>
        <w:t>să</w:t>
      </w:r>
      <w:proofErr w:type="spellEnd"/>
      <w:r w:rsidR="00C46AA8">
        <w:rPr>
          <w:b w:val="0"/>
          <w:szCs w:val="24"/>
          <w:lang w:val="en-US"/>
        </w:rPr>
        <w:t xml:space="preserve"> </w:t>
      </w:r>
      <w:proofErr w:type="spellStart"/>
      <w:r w:rsidR="00C46AA8">
        <w:rPr>
          <w:b w:val="0"/>
          <w:szCs w:val="24"/>
          <w:lang w:val="en-US"/>
        </w:rPr>
        <w:t>efectuăm</w:t>
      </w:r>
      <w:proofErr w:type="spellEnd"/>
      <w:r w:rsidR="00C46AA8">
        <w:rPr>
          <w:b w:val="0"/>
          <w:szCs w:val="24"/>
          <w:lang w:val="en-US"/>
        </w:rPr>
        <w:t xml:space="preserve"> </w:t>
      </w:r>
      <w:proofErr w:type="spellStart"/>
      <w:r w:rsidR="00C46AA8">
        <w:rPr>
          <w:b w:val="0"/>
          <w:szCs w:val="24"/>
          <w:lang w:val="en-US"/>
        </w:rPr>
        <w:t>lucrările</w:t>
      </w:r>
      <w:proofErr w:type="spellEnd"/>
      <w:r w:rsidR="00C46AA8">
        <w:rPr>
          <w:b w:val="0"/>
          <w:szCs w:val="24"/>
          <w:lang w:val="en-US"/>
        </w:rPr>
        <w:t xml:space="preserve"> de </w:t>
      </w:r>
      <w:proofErr w:type="spellStart"/>
      <w:r w:rsidR="00C46AA8">
        <w:rPr>
          <w:b w:val="0"/>
          <w:szCs w:val="24"/>
          <w:lang w:val="en-US"/>
        </w:rPr>
        <w:t>delimitare</w:t>
      </w:r>
      <w:proofErr w:type="spellEnd"/>
      <w:r w:rsidR="00C46AA8">
        <w:rPr>
          <w:b w:val="0"/>
          <w:szCs w:val="24"/>
          <w:lang w:val="en-US"/>
        </w:rPr>
        <w:t xml:space="preserve"> a </w:t>
      </w:r>
      <w:proofErr w:type="spellStart"/>
      <w:r w:rsidR="00C46AA8">
        <w:rPr>
          <w:b w:val="0"/>
          <w:szCs w:val="24"/>
          <w:lang w:val="en-US"/>
        </w:rPr>
        <w:t>terenului</w:t>
      </w:r>
      <w:proofErr w:type="spellEnd"/>
      <w:r w:rsidR="00C46AA8">
        <w:rPr>
          <w:b w:val="0"/>
          <w:szCs w:val="24"/>
          <w:lang w:val="en-US"/>
        </w:rPr>
        <w:t>.</w:t>
      </w:r>
    </w:p>
    <w:p w:rsidR="006278F4" w:rsidRDefault="006278F4" w:rsidP="006278F4">
      <w:pPr>
        <w:ind w:firstLine="708"/>
        <w:jc w:val="center"/>
        <w:rPr>
          <w:sz w:val="22"/>
          <w:szCs w:val="22"/>
        </w:rPr>
      </w:pPr>
      <w:r>
        <w:rPr>
          <w:sz w:val="22"/>
          <w:szCs w:val="22"/>
        </w:rPr>
        <w:lastRenderedPageBreak/>
        <w:t>Notă informativă la proiectul de decizie</w:t>
      </w:r>
    </w:p>
    <w:p w:rsidR="006278F4" w:rsidRPr="006278F4" w:rsidRDefault="006278F4" w:rsidP="001D1E5D">
      <w:pPr>
        <w:rPr>
          <w:szCs w:val="24"/>
        </w:rPr>
      </w:pPr>
      <w:r w:rsidRPr="006278F4">
        <w:rPr>
          <w:szCs w:val="24"/>
        </w:rPr>
        <w:t>„</w:t>
      </w:r>
      <w:r w:rsidR="001D1E5D" w:rsidRPr="00342E4F">
        <w:rPr>
          <w:szCs w:val="24"/>
        </w:rPr>
        <w:t xml:space="preserve">Cu privire la </w:t>
      </w:r>
      <w:r w:rsidR="001D1E5D">
        <w:rPr>
          <w:szCs w:val="24"/>
        </w:rPr>
        <w:t>inițierea lucrărilor de delimitare a terenului proprietate publică regiunea străzii A. Brînză</w:t>
      </w:r>
      <w:r w:rsidRPr="006278F4">
        <w:rPr>
          <w:szCs w:val="24"/>
        </w:rPr>
        <w:t>”</w:t>
      </w:r>
    </w:p>
    <w:p w:rsidR="006278F4" w:rsidRPr="006278F4" w:rsidRDefault="006278F4" w:rsidP="006278F4">
      <w:pPr>
        <w:jc w:val="both"/>
        <w:rPr>
          <w:szCs w:val="24"/>
        </w:rPr>
      </w:pPr>
    </w:p>
    <w:p w:rsidR="006278F4" w:rsidRPr="003769D3" w:rsidRDefault="006278F4" w:rsidP="006278F4">
      <w:pPr>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9179"/>
      </w:tblGrid>
      <w:tr w:rsidR="006278F4" w:rsidRPr="001B51D2" w:rsidTr="009E348D">
        <w:tc>
          <w:tcPr>
            <w:tcW w:w="392" w:type="dxa"/>
          </w:tcPr>
          <w:p w:rsidR="006278F4" w:rsidRPr="001B51D2" w:rsidRDefault="006278F4" w:rsidP="009E348D">
            <w:pPr>
              <w:rPr>
                <w:b w:val="0"/>
              </w:rPr>
            </w:pPr>
            <w:r w:rsidRPr="001B51D2">
              <w:rPr>
                <w:b w:val="0"/>
              </w:rPr>
              <w:t>1.</w:t>
            </w:r>
          </w:p>
        </w:tc>
        <w:tc>
          <w:tcPr>
            <w:tcW w:w="9179" w:type="dxa"/>
          </w:tcPr>
          <w:p w:rsidR="006278F4" w:rsidRPr="001B51D2" w:rsidRDefault="006278F4" w:rsidP="009E348D">
            <w:pPr>
              <w:rPr>
                <w:b w:val="0"/>
              </w:rPr>
            </w:pPr>
            <w:r>
              <w:rPr>
                <w:b w:val="0"/>
              </w:rPr>
              <w:t>Denum</w:t>
            </w:r>
            <w:r w:rsidRPr="001B51D2">
              <w:rPr>
                <w:b w:val="0"/>
              </w:rPr>
              <w:t>irea autorului sau după caz a participanţilor la elaborarea proiectului</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Primăria or. Florești, Gălușcă Dumitru</w:t>
            </w:r>
          </w:p>
        </w:tc>
      </w:tr>
      <w:tr w:rsidR="006278F4" w:rsidRPr="001B51D2" w:rsidTr="009E348D">
        <w:tc>
          <w:tcPr>
            <w:tcW w:w="392" w:type="dxa"/>
          </w:tcPr>
          <w:p w:rsidR="006278F4" w:rsidRPr="001B51D2" w:rsidRDefault="006278F4" w:rsidP="009E348D">
            <w:pPr>
              <w:rPr>
                <w:b w:val="0"/>
              </w:rPr>
            </w:pPr>
            <w:r w:rsidRPr="001B51D2">
              <w:rPr>
                <w:b w:val="0"/>
              </w:rPr>
              <w:t>2</w:t>
            </w:r>
          </w:p>
        </w:tc>
        <w:tc>
          <w:tcPr>
            <w:tcW w:w="9179" w:type="dxa"/>
          </w:tcPr>
          <w:p w:rsidR="006278F4" w:rsidRPr="001B51D2" w:rsidRDefault="006278F4" w:rsidP="009E348D">
            <w:pPr>
              <w:rPr>
                <w:b w:val="0"/>
              </w:rPr>
            </w:pPr>
            <w:r w:rsidRPr="001B51D2">
              <w:rPr>
                <w:b w:val="0"/>
              </w:rPr>
              <w:t>Condiţiile ce au impus elaborarea proiectului de act normativ şi finalităţile urmărite</w:t>
            </w:r>
          </w:p>
        </w:tc>
      </w:tr>
      <w:tr w:rsidR="006278F4" w:rsidRPr="001B51D2" w:rsidTr="009E348D">
        <w:tc>
          <w:tcPr>
            <w:tcW w:w="392" w:type="dxa"/>
          </w:tcPr>
          <w:p w:rsidR="006278F4" w:rsidRPr="001B51D2" w:rsidRDefault="006278F4" w:rsidP="009E348D">
            <w:pPr>
              <w:rPr>
                <w:b w:val="0"/>
              </w:rPr>
            </w:pPr>
          </w:p>
        </w:tc>
        <w:tc>
          <w:tcPr>
            <w:tcW w:w="9179" w:type="dxa"/>
          </w:tcPr>
          <w:p w:rsidR="006278F4" w:rsidRPr="00C46AA8" w:rsidRDefault="006278F4" w:rsidP="00C46AA8">
            <w:pPr>
              <w:jc w:val="both"/>
              <w:rPr>
                <w:i/>
              </w:rPr>
            </w:pPr>
            <w:r w:rsidRPr="00C46AA8">
              <w:rPr>
                <w:i/>
                <w:szCs w:val="24"/>
              </w:rPr>
              <w:t xml:space="preserve">Proiectul de deciziei a fost </w:t>
            </w:r>
            <w:proofErr w:type="spellStart"/>
            <w:r w:rsidRPr="00C46AA8">
              <w:rPr>
                <w:i/>
                <w:szCs w:val="24"/>
              </w:rPr>
              <w:t>intocmit</w:t>
            </w:r>
            <w:proofErr w:type="spellEnd"/>
            <w:r w:rsidRPr="00C46AA8">
              <w:rPr>
                <w:i/>
                <w:szCs w:val="24"/>
                <w:lang w:val="en-US"/>
              </w:rPr>
              <w:t xml:space="preserve"> </w:t>
            </w:r>
            <w:proofErr w:type="spellStart"/>
            <w:r w:rsidRPr="00C46AA8">
              <w:rPr>
                <w:i/>
                <w:szCs w:val="24"/>
                <w:lang w:val="en-US"/>
              </w:rPr>
              <w:t>în</w:t>
            </w:r>
            <w:proofErr w:type="spellEnd"/>
            <w:r w:rsidRPr="00C46AA8">
              <w:rPr>
                <w:i/>
                <w:szCs w:val="24"/>
                <w:lang w:val="en-US"/>
              </w:rPr>
              <w:t xml:space="preserve"> </w:t>
            </w:r>
            <w:proofErr w:type="spellStart"/>
            <w:r w:rsidRPr="00C46AA8">
              <w:rPr>
                <w:i/>
                <w:szCs w:val="24"/>
                <w:lang w:val="en-US"/>
              </w:rPr>
              <w:t>temeiul</w:t>
            </w:r>
            <w:proofErr w:type="spellEnd"/>
            <w:r w:rsidRPr="00C46AA8">
              <w:rPr>
                <w:i/>
                <w:szCs w:val="24"/>
                <w:lang w:val="en-US"/>
              </w:rPr>
              <w:t xml:space="preserve"> </w:t>
            </w:r>
            <w:r w:rsidR="00C46AA8" w:rsidRPr="00C46AA8">
              <w:rPr>
                <w:i/>
                <w:lang w:val="en-US"/>
              </w:rPr>
              <w:t xml:space="preserve">art.16 din </w:t>
            </w:r>
            <w:proofErr w:type="spellStart"/>
            <w:r w:rsidR="00C46AA8" w:rsidRPr="00C46AA8">
              <w:rPr>
                <w:i/>
                <w:lang w:val="en-US"/>
              </w:rPr>
              <w:t>Legea</w:t>
            </w:r>
            <w:proofErr w:type="spellEnd"/>
            <w:r w:rsidR="00C46AA8" w:rsidRPr="00C46AA8">
              <w:rPr>
                <w:i/>
                <w:lang w:val="en-US"/>
              </w:rPr>
              <w:t xml:space="preserve"> nr.29/2018 ”</w:t>
            </w:r>
            <w:proofErr w:type="spellStart"/>
            <w:r w:rsidR="00C46AA8" w:rsidRPr="00C46AA8">
              <w:rPr>
                <w:i/>
                <w:lang w:val="en-US"/>
              </w:rPr>
              <w:t>Privind</w:t>
            </w:r>
            <w:proofErr w:type="spellEnd"/>
            <w:r w:rsidR="00C46AA8" w:rsidRPr="00C46AA8">
              <w:rPr>
                <w:i/>
                <w:lang w:val="en-US"/>
              </w:rPr>
              <w:t xml:space="preserve"> </w:t>
            </w:r>
            <w:proofErr w:type="spellStart"/>
            <w:r w:rsidR="00C46AA8" w:rsidRPr="00C46AA8">
              <w:rPr>
                <w:i/>
                <w:lang w:val="en-US"/>
              </w:rPr>
              <w:t>delimitarea</w:t>
            </w:r>
            <w:proofErr w:type="spellEnd"/>
            <w:r w:rsidR="00C46AA8" w:rsidRPr="00C46AA8">
              <w:rPr>
                <w:i/>
                <w:lang w:val="en-US"/>
              </w:rPr>
              <w:t xml:space="preserve"> </w:t>
            </w:r>
            <w:proofErr w:type="spellStart"/>
            <w:r w:rsidR="00C46AA8" w:rsidRPr="00C46AA8">
              <w:rPr>
                <w:i/>
                <w:lang w:val="en-US"/>
              </w:rPr>
              <w:t>proprietății</w:t>
            </w:r>
            <w:proofErr w:type="spellEnd"/>
            <w:r w:rsidR="00C46AA8" w:rsidRPr="00C46AA8">
              <w:rPr>
                <w:i/>
                <w:lang w:val="en-US"/>
              </w:rPr>
              <w:t xml:space="preserve"> </w:t>
            </w:r>
            <w:proofErr w:type="spellStart"/>
            <w:r w:rsidR="00C46AA8" w:rsidRPr="00C46AA8">
              <w:rPr>
                <w:i/>
                <w:lang w:val="en-US"/>
              </w:rPr>
              <w:t>publice</w:t>
            </w:r>
            <w:proofErr w:type="spellEnd"/>
            <w:r w:rsidR="00C46AA8" w:rsidRPr="00C46AA8">
              <w:rPr>
                <w:i/>
                <w:lang w:val="en-US"/>
              </w:rPr>
              <w:t xml:space="preserve">”, art. 14 </w:t>
            </w:r>
            <w:proofErr w:type="spellStart"/>
            <w:r w:rsidR="00C46AA8" w:rsidRPr="00C46AA8">
              <w:rPr>
                <w:i/>
                <w:lang w:val="en-US"/>
              </w:rPr>
              <w:t>alin</w:t>
            </w:r>
            <w:proofErr w:type="spellEnd"/>
            <w:proofErr w:type="gramStart"/>
            <w:r w:rsidR="00C46AA8" w:rsidRPr="00C46AA8">
              <w:rPr>
                <w:i/>
                <w:lang w:val="en-US"/>
              </w:rPr>
              <w:t>.(</w:t>
            </w:r>
            <w:proofErr w:type="gramEnd"/>
            <w:r w:rsidR="00C46AA8" w:rsidRPr="00C46AA8">
              <w:rPr>
                <w:i/>
                <w:lang w:val="en-US"/>
              </w:rPr>
              <w:t xml:space="preserve">2) lit. b), al </w:t>
            </w:r>
            <w:proofErr w:type="spellStart"/>
            <w:r w:rsidR="00C46AA8" w:rsidRPr="00C46AA8">
              <w:rPr>
                <w:i/>
                <w:lang w:val="en-US"/>
              </w:rPr>
              <w:t>Legii</w:t>
            </w:r>
            <w:proofErr w:type="spellEnd"/>
            <w:r w:rsidR="00C46AA8" w:rsidRPr="00C46AA8">
              <w:rPr>
                <w:i/>
                <w:lang w:val="en-US"/>
              </w:rPr>
              <w:t xml:space="preserve"> nr. 436/</w:t>
            </w:r>
            <w:proofErr w:type="gramStart"/>
            <w:r w:rsidR="00C46AA8" w:rsidRPr="00C46AA8">
              <w:rPr>
                <w:i/>
                <w:lang w:val="en-US"/>
              </w:rPr>
              <w:t>2006 ”</w:t>
            </w:r>
            <w:proofErr w:type="gramEnd"/>
            <w:r w:rsidR="00C46AA8" w:rsidRPr="00C46AA8">
              <w:rPr>
                <w:i/>
              </w:rPr>
              <w:t>P</w:t>
            </w:r>
            <w:proofErr w:type="spellStart"/>
            <w:r w:rsidR="00C46AA8" w:rsidRPr="00C46AA8">
              <w:rPr>
                <w:i/>
                <w:lang w:val="en-US"/>
              </w:rPr>
              <w:t>rivind</w:t>
            </w:r>
            <w:proofErr w:type="spellEnd"/>
            <w:r w:rsidR="00C46AA8" w:rsidRPr="00C46AA8">
              <w:rPr>
                <w:i/>
                <w:lang w:val="en-US"/>
              </w:rPr>
              <w:t xml:space="preserve"> </w:t>
            </w:r>
            <w:proofErr w:type="spellStart"/>
            <w:r w:rsidR="00C46AA8" w:rsidRPr="00C46AA8">
              <w:rPr>
                <w:i/>
                <w:lang w:val="en-US"/>
              </w:rPr>
              <w:t>administraţia</w:t>
            </w:r>
            <w:proofErr w:type="spellEnd"/>
            <w:r w:rsidR="00C46AA8" w:rsidRPr="00C46AA8">
              <w:rPr>
                <w:i/>
                <w:lang w:val="en-US"/>
              </w:rPr>
              <w:t xml:space="preserve"> </w:t>
            </w:r>
            <w:proofErr w:type="spellStart"/>
            <w:r w:rsidR="00C46AA8" w:rsidRPr="00C46AA8">
              <w:rPr>
                <w:i/>
                <w:lang w:val="en-US"/>
              </w:rPr>
              <w:t>publică</w:t>
            </w:r>
            <w:proofErr w:type="spellEnd"/>
            <w:r w:rsidR="00C46AA8" w:rsidRPr="00C46AA8">
              <w:rPr>
                <w:i/>
                <w:lang w:val="en-US"/>
              </w:rPr>
              <w:t xml:space="preserve"> </w:t>
            </w:r>
            <w:proofErr w:type="spellStart"/>
            <w:r w:rsidR="00C46AA8" w:rsidRPr="00C46AA8">
              <w:rPr>
                <w:i/>
                <w:lang w:val="en-US"/>
              </w:rPr>
              <w:t>locală</w:t>
            </w:r>
            <w:proofErr w:type="spellEnd"/>
            <w:r w:rsidR="00C46AA8" w:rsidRPr="00C46AA8">
              <w:rPr>
                <w:i/>
                <w:lang w:val="en-US"/>
              </w:rPr>
              <w:t xml:space="preserve">”; art. 3 art.4 al </w:t>
            </w:r>
            <w:proofErr w:type="spellStart"/>
            <w:r w:rsidR="00C46AA8" w:rsidRPr="00C46AA8">
              <w:rPr>
                <w:i/>
                <w:lang w:val="en-US"/>
              </w:rPr>
              <w:t>Legii</w:t>
            </w:r>
            <w:proofErr w:type="spellEnd"/>
            <w:r w:rsidR="00C46AA8" w:rsidRPr="00C46AA8">
              <w:rPr>
                <w:i/>
                <w:lang w:val="en-US"/>
              </w:rPr>
              <w:t xml:space="preserve"> </w:t>
            </w:r>
            <w:r w:rsidR="00C46AA8" w:rsidRPr="00C46AA8">
              <w:rPr>
                <w:i/>
                <w:color w:val="000000"/>
                <w:lang w:val="en-US"/>
              </w:rPr>
              <w:t>nr.354/</w:t>
            </w:r>
            <w:proofErr w:type="gramStart"/>
            <w:r w:rsidR="00C46AA8" w:rsidRPr="00C46AA8">
              <w:rPr>
                <w:i/>
                <w:color w:val="000000"/>
                <w:lang w:val="en-US"/>
              </w:rPr>
              <w:t>2004</w:t>
            </w:r>
            <w:r w:rsidR="00C46AA8" w:rsidRPr="00C46AA8">
              <w:rPr>
                <w:rFonts w:ascii="Verdana" w:hAnsi="Verdana"/>
                <w:i/>
                <w:color w:val="000000"/>
                <w:lang w:val="en-US"/>
              </w:rPr>
              <w:t xml:space="preserve"> </w:t>
            </w:r>
            <w:r w:rsidR="00C46AA8" w:rsidRPr="00C46AA8">
              <w:rPr>
                <w:i/>
                <w:lang w:val="en-US"/>
              </w:rPr>
              <w:t>”</w:t>
            </w:r>
            <w:proofErr w:type="gramEnd"/>
            <w:r w:rsidR="00C46AA8" w:rsidRPr="00C46AA8">
              <w:rPr>
                <w:i/>
                <w:lang w:val="en-US"/>
              </w:rPr>
              <w:t xml:space="preserve">Cu </w:t>
            </w:r>
            <w:proofErr w:type="spellStart"/>
            <w:r w:rsidR="00C46AA8" w:rsidRPr="00C46AA8">
              <w:rPr>
                <w:i/>
                <w:lang w:val="en-US"/>
              </w:rPr>
              <w:t>privire</w:t>
            </w:r>
            <w:proofErr w:type="spellEnd"/>
            <w:r w:rsidR="00C46AA8" w:rsidRPr="00C46AA8">
              <w:rPr>
                <w:i/>
                <w:lang w:val="en-US"/>
              </w:rPr>
              <w:t xml:space="preserve"> la </w:t>
            </w:r>
            <w:proofErr w:type="spellStart"/>
            <w:r w:rsidR="00C46AA8" w:rsidRPr="00C46AA8">
              <w:rPr>
                <w:i/>
                <w:lang w:val="en-US"/>
              </w:rPr>
              <w:t>formarea</w:t>
            </w:r>
            <w:proofErr w:type="spellEnd"/>
            <w:r w:rsidR="00C46AA8" w:rsidRPr="00C46AA8">
              <w:rPr>
                <w:i/>
                <w:lang w:val="en-US"/>
              </w:rPr>
              <w:t xml:space="preserve"> </w:t>
            </w:r>
            <w:proofErr w:type="spellStart"/>
            <w:r w:rsidR="00C46AA8" w:rsidRPr="00C46AA8">
              <w:rPr>
                <w:i/>
                <w:lang w:val="en-US"/>
              </w:rPr>
              <w:t>bunurilor</w:t>
            </w:r>
            <w:proofErr w:type="spellEnd"/>
            <w:r w:rsidR="00C46AA8" w:rsidRPr="00C46AA8">
              <w:rPr>
                <w:i/>
                <w:lang w:val="en-US"/>
              </w:rPr>
              <w:t xml:space="preserve"> </w:t>
            </w:r>
            <w:proofErr w:type="spellStart"/>
            <w:r w:rsidR="00C46AA8" w:rsidRPr="00C46AA8">
              <w:rPr>
                <w:i/>
                <w:lang w:val="en-US"/>
              </w:rPr>
              <w:t>imobile</w:t>
            </w:r>
            <w:proofErr w:type="spellEnd"/>
            <w:r w:rsidR="00C46AA8" w:rsidRPr="00C46AA8">
              <w:rPr>
                <w:i/>
                <w:lang w:val="en-US"/>
              </w:rPr>
              <w:t>”</w:t>
            </w:r>
            <w:r w:rsidRPr="00C46AA8">
              <w:rPr>
                <w:rStyle w:val="docheader"/>
                <w:bCs/>
                <w:i/>
                <w:szCs w:val="24"/>
              </w:rPr>
              <w:t>,</w:t>
            </w:r>
            <w:r w:rsidR="00C46AA8" w:rsidRPr="00C46AA8">
              <w:rPr>
                <w:rStyle w:val="docheader"/>
                <w:bCs/>
                <w:i/>
              </w:rPr>
              <w:t xml:space="preserve"> la cererea parvenită de la </w:t>
            </w:r>
            <w:r w:rsidR="00C46AA8" w:rsidRPr="00C46AA8">
              <w:rPr>
                <w:i/>
                <w:szCs w:val="24"/>
                <w:lang w:val="en-US"/>
              </w:rPr>
              <w:t>SRL ”BM TEST” (</w:t>
            </w:r>
            <w:proofErr w:type="spellStart"/>
            <w:r w:rsidR="00C46AA8" w:rsidRPr="00C46AA8">
              <w:rPr>
                <w:i/>
                <w:szCs w:val="24"/>
                <w:lang w:val="en-US"/>
              </w:rPr>
              <w:t>reprezentant</w:t>
            </w:r>
            <w:proofErr w:type="spellEnd"/>
            <w:r w:rsidR="00C46AA8" w:rsidRPr="00C46AA8">
              <w:rPr>
                <w:i/>
                <w:szCs w:val="24"/>
                <w:lang w:val="en-US"/>
              </w:rPr>
              <w:t xml:space="preserve"> </w:t>
            </w:r>
            <w:proofErr w:type="spellStart"/>
            <w:r w:rsidR="00C46AA8" w:rsidRPr="00C46AA8">
              <w:rPr>
                <w:i/>
                <w:szCs w:val="24"/>
                <w:lang w:val="en-US"/>
              </w:rPr>
              <w:t>Rusu</w:t>
            </w:r>
            <w:proofErr w:type="spellEnd"/>
            <w:r w:rsidR="00C46AA8" w:rsidRPr="00C46AA8">
              <w:rPr>
                <w:i/>
                <w:szCs w:val="24"/>
                <w:lang w:val="en-US"/>
              </w:rPr>
              <w:t xml:space="preserve"> Gheorghe) </w:t>
            </w:r>
            <w:r w:rsidRPr="00C46AA8">
              <w:rPr>
                <w:rStyle w:val="docheader"/>
                <w:bCs/>
                <w:i/>
              </w:rPr>
              <w:t>.</w:t>
            </w:r>
          </w:p>
        </w:tc>
      </w:tr>
      <w:tr w:rsidR="006278F4" w:rsidRPr="001B51D2" w:rsidTr="009E348D">
        <w:tc>
          <w:tcPr>
            <w:tcW w:w="392" w:type="dxa"/>
          </w:tcPr>
          <w:p w:rsidR="006278F4" w:rsidRPr="001B51D2" w:rsidRDefault="006278F4" w:rsidP="009E348D">
            <w:pPr>
              <w:rPr>
                <w:b w:val="0"/>
              </w:rPr>
            </w:pPr>
            <w:r w:rsidRPr="001B51D2">
              <w:rPr>
                <w:b w:val="0"/>
              </w:rPr>
              <w:t>3</w:t>
            </w:r>
          </w:p>
        </w:tc>
        <w:tc>
          <w:tcPr>
            <w:tcW w:w="9179" w:type="dxa"/>
          </w:tcPr>
          <w:p w:rsidR="006278F4" w:rsidRPr="001B51D2" w:rsidRDefault="006278F4" w:rsidP="009E348D">
            <w:pPr>
              <w:rPr>
                <w:b w:val="0"/>
              </w:rPr>
            </w:pPr>
            <w:r w:rsidRPr="001B51D2">
              <w:rPr>
                <w:b w:val="0"/>
              </w:rPr>
              <w:t>Descrierea gradului de compatibilitate pentru proiectele care au scop armonizarea legislaţiei naţionale cu legislaţia UE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Nu este necesar</w:t>
            </w:r>
          </w:p>
        </w:tc>
      </w:tr>
      <w:tr w:rsidR="006278F4" w:rsidRPr="001B51D2" w:rsidTr="009E348D">
        <w:tc>
          <w:tcPr>
            <w:tcW w:w="392" w:type="dxa"/>
          </w:tcPr>
          <w:p w:rsidR="006278F4" w:rsidRPr="001B51D2" w:rsidRDefault="006278F4" w:rsidP="009E348D">
            <w:pPr>
              <w:rPr>
                <w:b w:val="0"/>
              </w:rPr>
            </w:pPr>
            <w:r w:rsidRPr="001B51D2">
              <w:rPr>
                <w:b w:val="0"/>
              </w:rPr>
              <w:t>4</w:t>
            </w:r>
          </w:p>
        </w:tc>
        <w:tc>
          <w:tcPr>
            <w:tcW w:w="9179" w:type="dxa"/>
          </w:tcPr>
          <w:p w:rsidR="006278F4" w:rsidRPr="001B51D2" w:rsidRDefault="006278F4" w:rsidP="009E348D">
            <w:pPr>
              <w:rPr>
                <w:b w:val="0"/>
              </w:rPr>
            </w:pPr>
            <w:r w:rsidRPr="001B51D2">
              <w:rPr>
                <w:b w:val="0"/>
              </w:rPr>
              <w:t>Principalele prevederi ale proiectului</w:t>
            </w:r>
          </w:p>
        </w:tc>
      </w:tr>
      <w:tr w:rsidR="006278F4" w:rsidRPr="001B51D2" w:rsidTr="009E348D">
        <w:tc>
          <w:tcPr>
            <w:tcW w:w="392" w:type="dxa"/>
          </w:tcPr>
          <w:p w:rsidR="006278F4" w:rsidRPr="001B51D2" w:rsidRDefault="006278F4" w:rsidP="009E348D">
            <w:pPr>
              <w:rPr>
                <w:b w:val="0"/>
              </w:rPr>
            </w:pPr>
          </w:p>
        </w:tc>
        <w:tc>
          <w:tcPr>
            <w:tcW w:w="9179" w:type="dxa"/>
          </w:tcPr>
          <w:p w:rsidR="006278F4" w:rsidRPr="00F36278" w:rsidRDefault="00F36278" w:rsidP="006278F4">
            <w:pPr>
              <w:jc w:val="both"/>
              <w:rPr>
                <w:i/>
                <w:szCs w:val="24"/>
              </w:rPr>
            </w:pPr>
            <w:r w:rsidRPr="00F36278">
              <w:rPr>
                <w:i/>
                <w:szCs w:val="24"/>
              </w:rPr>
              <w:t>Se acceptă inițierea lucrărilor de delimitare a terenului proprietate publică a UAT Florești, adiacent cu terenul cu nr./c 4501208.287 de str. A. Brînză, categoria de destinație ”pentru construcții”, modul de folosință ”pentru construcții”.</w:t>
            </w:r>
          </w:p>
        </w:tc>
      </w:tr>
      <w:tr w:rsidR="006278F4" w:rsidRPr="001B51D2" w:rsidTr="009E348D">
        <w:tc>
          <w:tcPr>
            <w:tcW w:w="392" w:type="dxa"/>
          </w:tcPr>
          <w:p w:rsidR="006278F4" w:rsidRPr="001B51D2" w:rsidRDefault="006278F4" w:rsidP="009E348D">
            <w:pPr>
              <w:rPr>
                <w:b w:val="0"/>
              </w:rPr>
            </w:pPr>
            <w:r w:rsidRPr="001B51D2">
              <w:rPr>
                <w:b w:val="0"/>
              </w:rPr>
              <w:t>5</w:t>
            </w:r>
          </w:p>
        </w:tc>
        <w:tc>
          <w:tcPr>
            <w:tcW w:w="9179" w:type="dxa"/>
          </w:tcPr>
          <w:p w:rsidR="006278F4" w:rsidRPr="001B51D2" w:rsidRDefault="006278F4" w:rsidP="009E348D">
            <w:pPr>
              <w:rPr>
                <w:b w:val="0"/>
              </w:rPr>
            </w:pPr>
            <w:r w:rsidRPr="001B51D2">
              <w:rPr>
                <w:b w:val="0"/>
              </w:rPr>
              <w:t>Fundamentarea economico-financiară</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F36278" w:rsidP="009E348D">
            <w:pPr>
              <w:rPr>
                <w:i/>
              </w:rPr>
            </w:pPr>
            <w:r>
              <w:rPr>
                <w:i/>
              </w:rPr>
              <w:t>S</w:t>
            </w:r>
            <w:r w:rsidR="006278F4">
              <w:rPr>
                <w:i/>
              </w:rPr>
              <w:t>uportă cheltuieli din bugetul local</w:t>
            </w:r>
          </w:p>
        </w:tc>
      </w:tr>
      <w:tr w:rsidR="006278F4" w:rsidRPr="001B51D2" w:rsidTr="009E348D">
        <w:tc>
          <w:tcPr>
            <w:tcW w:w="392" w:type="dxa"/>
          </w:tcPr>
          <w:p w:rsidR="006278F4" w:rsidRPr="001B51D2" w:rsidRDefault="006278F4" w:rsidP="009E348D">
            <w:pPr>
              <w:rPr>
                <w:b w:val="0"/>
              </w:rPr>
            </w:pPr>
            <w:r w:rsidRPr="001B51D2">
              <w:rPr>
                <w:b w:val="0"/>
              </w:rPr>
              <w:t>6</w:t>
            </w:r>
          </w:p>
        </w:tc>
        <w:tc>
          <w:tcPr>
            <w:tcW w:w="9179" w:type="dxa"/>
          </w:tcPr>
          <w:p w:rsidR="006278F4" w:rsidRPr="001B51D2" w:rsidRDefault="006278F4" w:rsidP="009E348D">
            <w:pPr>
              <w:rPr>
                <w:b w:val="0"/>
              </w:rPr>
            </w:pPr>
            <w:r w:rsidRPr="001B51D2">
              <w:rPr>
                <w:b w:val="0"/>
              </w:rPr>
              <w:t>Modul de incorporare a actului în cadrul normativ în vigoare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Corespunde prevederilor din legislația în vigoare</w:t>
            </w:r>
          </w:p>
        </w:tc>
      </w:tr>
      <w:tr w:rsidR="006278F4" w:rsidRPr="001B51D2" w:rsidTr="009E348D">
        <w:tc>
          <w:tcPr>
            <w:tcW w:w="392" w:type="dxa"/>
          </w:tcPr>
          <w:p w:rsidR="006278F4" w:rsidRPr="001B51D2" w:rsidRDefault="006278F4" w:rsidP="009E348D">
            <w:pPr>
              <w:rPr>
                <w:b w:val="0"/>
              </w:rPr>
            </w:pPr>
            <w:r w:rsidRPr="001B51D2">
              <w:rPr>
                <w:b w:val="0"/>
              </w:rPr>
              <w:t>7</w:t>
            </w:r>
          </w:p>
        </w:tc>
        <w:tc>
          <w:tcPr>
            <w:tcW w:w="9179" w:type="dxa"/>
          </w:tcPr>
          <w:p w:rsidR="006278F4" w:rsidRPr="001B51D2" w:rsidRDefault="006278F4" w:rsidP="009E348D">
            <w:pPr>
              <w:rPr>
                <w:b w:val="0"/>
              </w:rPr>
            </w:pPr>
            <w:r w:rsidRPr="001B51D2">
              <w:rPr>
                <w:b w:val="0"/>
              </w:rPr>
              <w:t>Avizarea şi consultarea publică a proiectului</w:t>
            </w:r>
          </w:p>
        </w:tc>
      </w:tr>
      <w:tr w:rsidR="006278F4" w:rsidRPr="001B51D2" w:rsidTr="009E348D">
        <w:tc>
          <w:tcPr>
            <w:tcW w:w="392" w:type="dxa"/>
          </w:tcPr>
          <w:p w:rsidR="006278F4" w:rsidRPr="001B51D2" w:rsidRDefault="006278F4" w:rsidP="009E348D">
            <w:pPr>
              <w:rPr>
                <w:b w:val="0"/>
              </w:rPr>
            </w:pPr>
          </w:p>
        </w:tc>
        <w:tc>
          <w:tcPr>
            <w:tcW w:w="9179" w:type="dxa"/>
          </w:tcPr>
          <w:p w:rsidR="006278F4" w:rsidRDefault="006278F4" w:rsidP="00C46AA8">
            <w:pPr>
              <w:jc w:val="both"/>
              <w:rPr>
                <w:i/>
              </w:rPr>
            </w:pPr>
            <w:r>
              <w:rPr>
                <w:i/>
              </w:rPr>
              <w:t xml:space="preserve">Aunțul despre inițierea proiectului de decizie se publică pe site-ul oficial al Primăriei or. Florești </w:t>
            </w:r>
            <w:hyperlink r:id="rId7" w:history="1">
              <w:r w:rsidRPr="00AD686D">
                <w:rPr>
                  <w:rStyle w:val="a5"/>
                  <w:i/>
                </w:rPr>
                <w:t>www.primariafloresti.md</w:t>
              </w:r>
            </w:hyperlink>
            <w:r>
              <w:rPr>
                <w:i/>
              </w:rPr>
              <w:t xml:space="preserve"> inclusiv se transmite pentru consultare și altor părți cointeresate din or. Florești. Recomandările părților coninteresate, cu privire la elaborarea prezentului proiect de decizi, pot fi expediate în adresa Primăriei or. Florești:</w:t>
            </w:r>
          </w:p>
          <w:p w:rsidR="006278F4" w:rsidRDefault="006278F4" w:rsidP="00C46AA8">
            <w:pPr>
              <w:numPr>
                <w:ilvl w:val="0"/>
                <w:numId w:val="2"/>
              </w:numPr>
              <w:jc w:val="both"/>
              <w:rPr>
                <w:i/>
              </w:rPr>
            </w:pPr>
            <w:r>
              <w:rPr>
                <w:i/>
              </w:rPr>
              <w:t>Direct la sediul Primăriei, str. Ștefan cel Mare și Sfînt 30A, or. Florești.</w:t>
            </w:r>
          </w:p>
          <w:p w:rsidR="006278F4" w:rsidRPr="0049535E" w:rsidRDefault="006278F4" w:rsidP="00C46AA8">
            <w:pPr>
              <w:numPr>
                <w:ilvl w:val="0"/>
                <w:numId w:val="2"/>
              </w:numPr>
              <w:jc w:val="both"/>
              <w:rPr>
                <w:i/>
              </w:rPr>
            </w:pPr>
            <w:r>
              <w:rPr>
                <w:i/>
              </w:rPr>
              <w:t>Pe poșta electronică primariafloresti8@gmail.com.</w:t>
            </w:r>
          </w:p>
        </w:tc>
      </w:tr>
      <w:tr w:rsidR="006278F4" w:rsidRPr="001B51D2" w:rsidTr="009E348D">
        <w:tc>
          <w:tcPr>
            <w:tcW w:w="392" w:type="dxa"/>
          </w:tcPr>
          <w:p w:rsidR="006278F4" w:rsidRPr="001B51D2" w:rsidRDefault="006278F4" w:rsidP="009E348D">
            <w:pPr>
              <w:rPr>
                <w:b w:val="0"/>
              </w:rPr>
            </w:pPr>
            <w:r w:rsidRPr="001B51D2">
              <w:rPr>
                <w:b w:val="0"/>
              </w:rPr>
              <w:t>8</w:t>
            </w:r>
          </w:p>
        </w:tc>
        <w:tc>
          <w:tcPr>
            <w:tcW w:w="9179" w:type="dxa"/>
          </w:tcPr>
          <w:p w:rsidR="006278F4" w:rsidRPr="001B51D2" w:rsidRDefault="006278F4" w:rsidP="009E348D">
            <w:pPr>
              <w:rPr>
                <w:b w:val="0"/>
              </w:rPr>
            </w:pPr>
            <w:r w:rsidRPr="001B51D2">
              <w:rPr>
                <w:b w:val="0"/>
              </w:rPr>
              <w:t>Constatările expertizei anticorupţie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w:t>
            </w:r>
          </w:p>
        </w:tc>
      </w:tr>
      <w:tr w:rsidR="006278F4" w:rsidRPr="001B51D2" w:rsidTr="009E348D">
        <w:tc>
          <w:tcPr>
            <w:tcW w:w="392" w:type="dxa"/>
          </w:tcPr>
          <w:p w:rsidR="006278F4" w:rsidRPr="001B51D2" w:rsidRDefault="006278F4" w:rsidP="009E348D">
            <w:pPr>
              <w:rPr>
                <w:b w:val="0"/>
              </w:rPr>
            </w:pPr>
            <w:r w:rsidRPr="001B51D2">
              <w:rPr>
                <w:b w:val="0"/>
              </w:rPr>
              <w:t>9.</w:t>
            </w:r>
          </w:p>
        </w:tc>
        <w:tc>
          <w:tcPr>
            <w:tcW w:w="9179" w:type="dxa"/>
          </w:tcPr>
          <w:p w:rsidR="006278F4" w:rsidRPr="001B51D2" w:rsidRDefault="006278F4" w:rsidP="009E348D">
            <w:pPr>
              <w:rPr>
                <w:b w:val="0"/>
              </w:rPr>
            </w:pPr>
            <w:r w:rsidRPr="001B51D2">
              <w:rPr>
                <w:b w:val="0"/>
              </w:rPr>
              <w:t>Constatările expertizei de compatibilitate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w:t>
            </w:r>
          </w:p>
        </w:tc>
      </w:tr>
      <w:tr w:rsidR="006278F4" w:rsidRPr="001B51D2" w:rsidTr="009E348D">
        <w:tc>
          <w:tcPr>
            <w:tcW w:w="392" w:type="dxa"/>
          </w:tcPr>
          <w:p w:rsidR="006278F4" w:rsidRPr="001B51D2" w:rsidRDefault="006278F4" w:rsidP="009E348D">
            <w:pPr>
              <w:rPr>
                <w:b w:val="0"/>
              </w:rPr>
            </w:pPr>
            <w:r w:rsidRPr="001B51D2">
              <w:rPr>
                <w:b w:val="0"/>
              </w:rPr>
              <w:t>10</w:t>
            </w:r>
          </w:p>
        </w:tc>
        <w:tc>
          <w:tcPr>
            <w:tcW w:w="9179" w:type="dxa"/>
          </w:tcPr>
          <w:p w:rsidR="006278F4" w:rsidRPr="001B51D2" w:rsidRDefault="006278F4" w:rsidP="009E348D">
            <w:pPr>
              <w:rPr>
                <w:b w:val="0"/>
              </w:rPr>
            </w:pPr>
            <w:r w:rsidRPr="001B51D2">
              <w:rPr>
                <w:b w:val="0"/>
              </w:rPr>
              <w:t>Constatările expertizei juridice</w:t>
            </w:r>
          </w:p>
        </w:tc>
      </w:tr>
      <w:tr w:rsidR="006278F4" w:rsidRPr="001B51D2" w:rsidTr="009E348D">
        <w:tc>
          <w:tcPr>
            <w:tcW w:w="392" w:type="dxa"/>
          </w:tcPr>
          <w:p w:rsidR="006278F4" w:rsidRPr="001B51D2" w:rsidRDefault="006278F4" w:rsidP="009E348D">
            <w:pPr>
              <w:rPr>
                <w:b w:val="0"/>
              </w:rPr>
            </w:pPr>
          </w:p>
        </w:tc>
        <w:tc>
          <w:tcPr>
            <w:tcW w:w="9179" w:type="dxa"/>
          </w:tcPr>
          <w:p w:rsidR="006278F4" w:rsidRPr="0049535E" w:rsidRDefault="006278F4" w:rsidP="009E348D">
            <w:pPr>
              <w:rPr>
                <w:i/>
              </w:rPr>
            </w:pPr>
            <w:r>
              <w:rPr>
                <w:i/>
              </w:rPr>
              <w:t xml:space="preserve">Proiectul este coordonat cu juristul primăriei și </w:t>
            </w:r>
            <w:proofErr w:type="spellStart"/>
            <w:r w:rsidRPr="00C42EE7">
              <w:rPr>
                <w:i/>
                <w:szCs w:val="24"/>
                <w:lang w:val="en-US"/>
              </w:rPr>
              <w:t>secretarul</w:t>
            </w:r>
            <w:proofErr w:type="spellEnd"/>
            <w:r w:rsidRPr="00C42EE7">
              <w:rPr>
                <w:i/>
                <w:szCs w:val="24"/>
                <w:lang w:val="en-US"/>
              </w:rPr>
              <w:t xml:space="preserve"> </w:t>
            </w:r>
            <w:proofErr w:type="spellStart"/>
            <w:r w:rsidRPr="00C42EE7">
              <w:rPr>
                <w:i/>
                <w:szCs w:val="24"/>
                <w:lang w:val="en-US"/>
              </w:rPr>
              <w:t>interimar</w:t>
            </w:r>
            <w:proofErr w:type="spellEnd"/>
            <w:r w:rsidRPr="00C42EE7">
              <w:rPr>
                <w:i/>
                <w:szCs w:val="24"/>
                <w:lang w:val="en-US"/>
              </w:rPr>
              <w:t xml:space="preserve"> C/o</w:t>
            </w:r>
          </w:p>
        </w:tc>
      </w:tr>
    </w:tbl>
    <w:p w:rsidR="006278F4" w:rsidRPr="00F86070" w:rsidRDefault="006278F4" w:rsidP="006278F4">
      <w:pPr>
        <w:rPr>
          <w:sz w:val="22"/>
          <w:szCs w:val="22"/>
        </w:rPr>
      </w:pPr>
    </w:p>
    <w:p w:rsidR="006278F4" w:rsidRDefault="006278F4" w:rsidP="006278F4">
      <w:pPr>
        <w:spacing w:line="276" w:lineRule="auto"/>
        <w:jc w:val="both"/>
      </w:pPr>
    </w:p>
    <w:sectPr w:rsidR="006278F4" w:rsidSect="006278F4">
      <w:pgSz w:w="12240" w:h="15840"/>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B0705"/>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827A0B"/>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64F2F56"/>
    <w:multiLevelType w:val="hybridMultilevel"/>
    <w:tmpl w:val="7F10E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25D1B1E"/>
    <w:multiLevelType w:val="hybridMultilevel"/>
    <w:tmpl w:val="0B8C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E7DE4"/>
    <w:rsid w:val="00190A4F"/>
    <w:rsid w:val="00191CB9"/>
    <w:rsid w:val="001D1E5D"/>
    <w:rsid w:val="002E7DE4"/>
    <w:rsid w:val="00342E4F"/>
    <w:rsid w:val="0036747B"/>
    <w:rsid w:val="006278F4"/>
    <w:rsid w:val="006C1AED"/>
    <w:rsid w:val="00877C24"/>
    <w:rsid w:val="00A669A2"/>
    <w:rsid w:val="00A74087"/>
    <w:rsid w:val="00A81220"/>
    <w:rsid w:val="00BC0A3B"/>
    <w:rsid w:val="00C46AA8"/>
    <w:rsid w:val="00D62229"/>
    <w:rsid w:val="00E80706"/>
    <w:rsid w:val="00E84671"/>
    <w:rsid w:val="00EA037B"/>
    <w:rsid w:val="00ED1B34"/>
    <w:rsid w:val="00F3584F"/>
    <w:rsid w:val="00F3607A"/>
    <w:rsid w:val="00F3627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E4"/>
    <w:pPr>
      <w:spacing w:after="0" w:line="240" w:lineRule="auto"/>
    </w:pPr>
    <w:rPr>
      <w:rFonts w:ascii="Times New Roman" w:eastAsia="Times New Roman" w:hAnsi="Times New Roman" w:cs="Times New Roman"/>
      <w:b/>
      <w:sz w:val="24"/>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E7DE4"/>
    <w:pPr>
      <w:spacing w:after="120"/>
    </w:pPr>
    <w:rPr>
      <w:b w:val="0"/>
      <w:szCs w:val="24"/>
      <w:lang w:val="ru-RU" w:eastAsia="ru-RU"/>
    </w:rPr>
  </w:style>
  <w:style w:type="character" w:customStyle="1" w:styleId="a4">
    <w:name w:val="Основной текст Знак"/>
    <w:basedOn w:val="a0"/>
    <w:link w:val="a3"/>
    <w:semiHidden/>
    <w:rsid w:val="002E7DE4"/>
    <w:rPr>
      <w:rFonts w:ascii="Times New Roman" w:eastAsia="Times New Roman" w:hAnsi="Times New Roman" w:cs="Times New Roman"/>
      <w:sz w:val="24"/>
      <w:szCs w:val="24"/>
      <w:lang w:val="ru-RU" w:eastAsia="ru-RU"/>
    </w:rPr>
  </w:style>
  <w:style w:type="character" w:customStyle="1" w:styleId="docheader">
    <w:name w:val="doc_header"/>
    <w:basedOn w:val="a0"/>
    <w:rsid w:val="006278F4"/>
  </w:style>
  <w:style w:type="character" w:styleId="a5">
    <w:name w:val="Hyperlink"/>
    <w:basedOn w:val="a0"/>
    <w:rsid w:val="006278F4"/>
    <w:rPr>
      <w:color w:val="0000FF"/>
      <w:u w:val="single"/>
    </w:rPr>
  </w:style>
</w:styles>
</file>

<file path=word/webSettings.xml><?xml version="1.0" encoding="utf-8"?>
<w:webSettings xmlns:r="http://schemas.openxmlformats.org/officeDocument/2006/relationships" xmlns:w="http://schemas.openxmlformats.org/wordprocessingml/2006/main">
  <w:divs>
    <w:div w:id="158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flor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625</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cp:lastModifiedBy>
  <cp:revision>11</cp:revision>
  <dcterms:created xsi:type="dcterms:W3CDTF">2021-07-21T10:59:00Z</dcterms:created>
  <dcterms:modified xsi:type="dcterms:W3CDTF">2021-08-02T10:16:00Z</dcterms:modified>
</cp:coreProperties>
</file>