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47869" w:rsidRPr="00F47869" w:rsidTr="00F47869">
        <w:trPr>
          <w:tblCellSpacing w:w="15" w:type="dxa"/>
        </w:trPr>
        <w:tc>
          <w:tcPr>
            <w:tcW w:w="0" w:type="auto"/>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Republica Moldova                                                                             Республика Молдова</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Raionul Floreşti                                                                                   РайонФлорешть</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Consiliul orăşenesc Floreşti                                                               Городской Совет Флорешть</w:t>
      </w:r>
    </w:p>
    <w:p w:rsidR="00F47869" w:rsidRPr="00F47869" w:rsidRDefault="00F47869" w:rsidP="00F47869">
      <w:pPr>
        <w:spacing w:before="100" w:beforeAutospacing="1" w:after="100" w:afterAutospacing="1" w:line="240" w:lineRule="auto"/>
        <w:jc w:val="center"/>
        <w:rPr>
          <w:rFonts w:ascii="Times New Roman" w:eastAsia="Times New Roman" w:hAnsi="Times New Roman" w:cs="Times New Roman"/>
          <w:sz w:val="24"/>
          <w:szCs w:val="24"/>
        </w:rPr>
      </w:pPr>
    </w:p>
    <w:p w:rsidR="00F47869" w:rsidRPr="00F47869" w:rsidRDefault="00F47869" w:rsidP="00F47869">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F47869">
        <w:rPr>
          <w:rFonts w:ascii="Times New Roman" w:eastAsia="Times New Roman" w:hAnsi="Times New Roman" w:cs="Times New Roman"/>
          <w:b/>
          <w:bCs/>
          <w:sz w:val="24"/>
          <w:szCs w:val="24"/>
        </w:rPr>
        <w:t>DECIZIE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b/>
          <w:b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b/>
          <w:bCs/>
          <w:sz w:val="24"/>
          <w:szCs w:val="24"/>
        </w:rPr>
        <w:t>Din 4 decembrie 2014                                                                          </w:t>
      </w:r>
      <w:r>
        <w:rPr>
          <w:rFonts w:ascii="Times New Roman" w:eastAsia="Times New Roman" w:hAnsi="Times New Roman" w:cs="Times New Roman"/>
          <w:b/>
          <w:bCs/>
          <w:sz w:val="24"/>
          <w:szCs w:val="24"/>
        </w:rPr>
        <w:t>                          </w:t>
      </w:r>
      <w:r w:rsidRPr="00F47869">
        <w:rPr>
          <w:rFonts w:ascii="Times New Roman" w:eastAsia="Times New Roman" w:hAnsi="Times New Roman" w:cs="Times New Roman"/>
          <w:b/>
          <w:bCs/>
          <w:sz w:val="24"/>
          <w:szCs w:val="24"/>
        </w:rPr>
        <w:t>nr.09/01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b/>
          <w:b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Cu privire la bugetul orăşenesc pe anul 2015</w:t>
      </w:r>
    </w:p>
    <w:bookmarkEnd w:id="0"/>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 temeiul art.14 p.2 lit. n) al Legii nr.436-XVI din 28.12.2006 privind administraţia publică locală, art.20 p.4 al Legii nr.397-XV din 16.10.2003 privind finanţele publice locale, Consiliul orăşenesc Decide: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 aprobă bugetul oraşului Floreşti pe anul 2015 la venituri şi cheltuieli în sumă de 15433,2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 aprobă pentru anul 2015:</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Sinteza veniturilor  bugetului orăşenesc potrivit anexei nr.1</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Sinteza cheltuielilor bugetului orăşenesc potrivit anexei nr. 2</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Sinteza </w:t>
      </w:r>
      <w:proofErr w:type="gramStart"/>
      <w:r w:rsidRPr="00F47869">
        <w:rPr>
          <w:rFonts w:ascii="Times New Roman" w:eastAsia="Times New Roman" w:hAnsi="Times New Roman" w:cs="Times New Roman"/>
          <w:sz w:val="24"/>
          <w:szCs w:val="24"/>
        </w:rPr>
        <w:t>cheltuielilor  pentru</w:t>
      </w:r>
      <w:proofErr w:type="gramEnd"/>
      <w:r w:rsidRPr="00F47869">
        <w:rPr>
          <w:rFonts w:ascii="Times New Roman" w:eastAsia="Times New Roman" w:hAnsi="Times New Roman" w:cs="Times New Roman"/>
          <w:sz w:val="24"/>
          <w:szCs w:val="24"/>
        </w:rPr>
        <w:t xml:space="preserve">  funcţionarea  instituţiilor şi finanţarea măsurilor de  la bugetul orăşenesc  sub aspect economic potrivit anexei nr. 3</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Cotele la impozitul funciar, impozitul pe bunurile imobiliare, impozitul pe bunurile imobiliare cu destinaţie locativă</w:t>
      </w:r>
      <w:proofErr w:type="gramStart"/>
      <w:r w:rsidRPr="00F47869">
        <w:rPr>
          <w:rFonts w:ascii="Times New Roman" w:eastAsia="Times New Roman" w:hAnsi="Times New Roman" w:cs="Times New Roman"/>
          <w:sz w:val="24"/>
          <w:szCs w:val="24"/>
        </w:rPr>
        <w:t>  potrivit</w:t>
      </w:r>
      <w:proofErr w:type="gramEnd"/>
      <w:r w:rsidRPr="00F47869">
        <w:rPr>
          <w:rFonts w:ascii="Times New Roman" w:eastAsia="Times New Roman" w:hAnsi="Times New Roman" w:cs="Times New Roman"/>
          <w:sz w:val="24"/>
          <w:szCs w:val="24"/>
        </w:rPr>
        <w:t xml:space="preserve"> anexei nr. 4</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Mărimea plăţii anuale de arendă, locaţiune şi folosire a</w:t>
      </w:r>
      <w:proofErr w:type="gramStart"/>
      <w:r w:rsidRPr="00F47869">
        <w:rPr>
          <w:rFonts w:ascii="Times New Roman" w:eastAsia="Times New Roman" w:hAnsi="Times New Roman" w:cs="Times New Roman"/>
          <w:sz w:val="24"/>
          <w:szCs w:val="24"/>
        </w:rPr>
        <w:t>  terenurilor</w:t>
      </w:r>
      <w:proofErr w:type="gramEnd"/>
      <w:r w:rsidRPr="00F47869">
        <w:rPr>
          <w:rFonts w:ascii="Times New Roman" w:eastAsia="Times New Roman" w:hAnsi="Times New Roman" w:cs="Times New Roman"/>
          <w:sz w:val="24"/>
          <w:szCs w:val="24"/>
        </w:rPr>
        <w:t xml:space="preserve"> proprietate publică şi terenurilor aferente obiectelor privatizate sau private potrivit anexei nr.5.</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Limita numărului de personal încadrat în instituţiile finanţate</w:t>
      </w:r>
      <w:proofErr w:type="gramStart"/>
      <w:r w:rsidRPr="00F47869">
        <w:rPr>
          <w:rFonts w:ascii="Times New Roman" w:eastAsia="Times New Roman" w:hAnsi="Times New Roman" w:cs="Times New Roman"/>
          <w:sz w:val="24"/>
          <w:szCs w:val="24"/>
        </w:rPr>
        <w:t>  din</w:t>
      </w:r>
      <w:proofErr w:type="gramEnd"/>
      <w:r w:rsidRPr="00F47869">
        <w:rPr>
          <w:rFonts w:ascii="Times New Roman" w:eastAsia="Times New Roman" w:hAnsi="Times New Roman" w:cs="Times New Roman"/>
          <w:sz w:val="24"/>
          <w:szCs w:val="24"/>
        </w:rPr>
        <w:t xml:space="preserve"> bugetul orăşenesc potrivit anexei nr.6.</w:t>
      </w:r>
    </w:p>
    <w:p w:rsidR="00F47869" w:rsidRPr="00F47869" w:rsidRDefault="00F47869" w:rsidP="00F4786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xml:space="preserve">   Limita fondului anual de salariu </w:t>
      </w:r>
      <w:proofErr w:type="gramStart"/>
      <w:r w:rsidRPr="00F47869">
        <w:rPr>
          <w:rFonts w:ascii="Times New Roman" w:eastAsia="Times New Roman" w:hAnsi="Times New Roman" w:cs="Times New Roman"/>
          <w:sz w:val="24"/>
          <w:szCs w:val="24"/>
        </w:rPr>
        <w:t>a</w:t>
      </w:r>
      <w:proofErr w:type="gramEnd"/>
      <w:r w:rsidRPr="00F47869">
        <w:rPr>
          <w:rFonts w:ascii="Times New Roman" w:eastAsia="Times New Roman" w:hAnsi="Times New Roman" w:cs="Times New Roman"/>
          <w:sz w:val="24"/>
          <w:szCs w:val="24"/>
        </w:rPr>
        <w:t xml:space="preserve"> instituţiilor publice finanţate din bugetul orăşenesc potrivit anexei nr. 7</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2.8     </w:t>
      </w:r>
      <w:proofErr w:type="gramStart"/>
      <w:r w:rsidRPr="00F47869">
        <w:rPr>
          <w:rFonts w:ascii="Times New Roman" w:eastAsia="Times New Roman" w:hAnsi="Times New Roman" w:cs="Times New Roman"/>
          <w:sz w:val="24"/>
          <w:szCs w:val="24"/>
        </w:rPr>
        <w:t>Cuantumul  Fondului</w:t>
      </w:r>
      <w:proofErr w:type="gramEnd"/>
      <w:r w:rsidRPr="00F47869">
        <w:rPr>
          <w:rFonts w:ascii="Times New Roman" w:eastAsia="Times New Roman" w:hAnsi="Times New Roman" w:cs="Times New Roman"/>
          <w:sz w:val="24"/>
          <w:szCs w:val="24"/>
        </w:rPr>
        <w:t xml:space="preserve"> de Rezervă a Consiliului orăşenesc  în sumă de  143,9   mii lei şi  Regulamentul privind modul de utilizare potrivit anexei nr. 8.</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     Limita mijloacelor financiare pentru achitarea serviciilor de telecomunicaţie suportate de poliţia municipală în sumă de  2,2 mii lei, reieşind din  180 lei pe lună şi 10,9   mii lei pentru cheltuieli de întreținere a  maşinei de serviciu a poliţiei municipale reieşind din cantitatea de cîte 50 litri de benzină lunar.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2.10    Nomenclatorul serviciilor prestate contra plată de către instituţiile publice finanţate de la bugetul orăşenesc potrivit anexei nr. 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2.11    Sinteza mijloacelor speciale </w:t>
      </w:r>
      <w:proofErr w:type="gramStart"/>
      <w:r w:rsidRPr="00F47869">
        <w:rPr>
          <w:rFonts w:ascii="Times New Roman" w:eastAsia="Times New Roman" w:hAnsi="Times New Roman" w:cs="Times New Roman"/>
          <w:sz w:val="24"/>
          <w:szCs w:val="24"/>
        </w:rPr>
        <w:t>ce</w:t>
      </w:r>
      <w:proofErr w:type="gramEnd"/>
      <w:r w:rsidRPr="00F47869">
        <w:rPr>
          <w:rFonts w:ascii="Times New Roman" w:eastAsia="Times New Roman" w:hAnsi="Times New Roman" w:cs="Times New Roman"/>
          <w:sz w:val="24"/>
          <w:szCs w:val="24"/>
        </w:rPr>
        <w:t xml:space="preserve"> se vor încasa de către instituţiile publice finanţate de la bugetul orăşenesc potrivit anexei nr. 10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2.12   Limita mijloacelor financiare pentru finanţarea lucrărilor de amenajare a oraşului efectuate de către SA</w:t>
      </w:r>
      <w:proofErr w:type="gramStart"/>
      <w:r w:rsidRPr="00F47869">
        <w:rPr>
          <w:rFonts w:ascii="Times New Roman" w:eastAsia="Times New Roman" w:hAnsi="Times New Roman" w:cs="Times New Roman"/>
          <w:sz w:val="24"/>
          <w:szCs w:val="24"/>
        </w:rPr>
        <w:t>,,</w:t>
      </w:r>
      <w:proofErr w:type="gramEnd"/>
      <w:r w:rsidRPr="00F47869">
        <w:rPr>
          <w:rFonts w:ascii="Times New Roman" w:eastAsia="Times New Roman" w:hAnsi="Times New Roman" w:cs="Times New Roman"/>
          <w:sz w:val="24"/>
          <w:szCs w:val="24"/>
        </w:rPr>
        <w:t xml:space="preserve"> Servicii Salubrizere Floreşti ,, în sumă de 3002,1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2.13   Limita anuală de parcurs </w:t>
      </w:r>
      <w:proofErr w:type="gramStart"/>
      <w:r w:rsidRPr="00F47869">
        <w:rPr>
          <w:rFonts w:ascii="Times New Roman" w:eastAsia="Times New Roman" w:hAnsi="Times New Roman" w:cs="Times New Roman"/>
          <w:sz w:val="24"/>
          <w:szCs w:val="24"/>
        </w:rPr>
        <w:t>a</w:t>
      </w:r>
      <w:proofErr w:type="gramEnd"/>
      <w:r w:rsidRPr="00F47869">
        <w:rPr>
          <w:rFonts w:ascii="Times New Roman" w:eastAsia="Times New Roman" w:hAnsi="Times New Roman" w:cs="Times New Roman"/>
          <w:sz w:val="24"/>
          <w:szCs w:val="24"/>
        </w:rPr>
        <w:t xml:space="preserve"> autoturismelor de serviciu din aparatul primarului oraşului potrivit anexei nr. 11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 deleagă, pe parcursul anului bugetar  2015, primarului oraşului dreptul de a efectua:</w:t>
      </w:r>
    </w:p>
    <w:p w:rsidR="00F47869" w:rsidRPr="00F47869" w:rsidRDefault="00F47869" w:rsidP="00F47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modificări în devizele de cheltuieli a instituţiilor subordonate Consiliului orăşenesc ce se rezumă la redistribuirea alocaţiilor aprobate instituţiei între articole sau între lunile anului;</w:t>
      </w:r>
    </w:p>
    <w:p w:rsidR="00F47869" w:rsidRPr="00F47869" w:rsidRDefault="00F47869" w:rsidP="00F47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modificări ce se rezumă la redistribuirea alocaţiilor aprobate între instituţii în cadrul unei grupe funcţionale sau grupe principale de cheltuieli;</w:t>
      </w:r>
    </w:p>
    <w:p w:rsidR="00F47869" w:rsidRPr="00F47869" w:rsidRDefault="00F47869" w:rsidP="00F47869">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modificări</w:t>
      </w:r>
      <w:proofErr w:type="gramEnd"/>
      <w:r w:rsidRPr="00F47869">
        <w:rPr>
          <w:rFonts w:ascii="Times New Roman" w:eastAsia="Times New Roman" w:hAnsi="Times New Roman" w:cs="Times New Roman"/>
          <w:sz w:val="24"/>
          <w:szCs w:val="24"/>
        </w:rPr>
        <w:t xml:space="preserve"> ce se rezumă la redistribuirea alocaţiilor aprobate instituţiilor subordonate Consiliului orăşenesc între art. 111-01 </w:t>
      </w:r>
      <w:proofErr w:type="gramStart"/>
      <w:r w:rsidRPr="00F47869">
        <w:rPr>
          <w:rFonts w:ascii="Times New Roman" w:eastAsia="Times New Roman" w:hAnsi="Times New Roman" w:cs="Times New Roman"/>
          <w:sz w:val="24"/>
          <w:szCs w:val="24"/>
        </w:rPr>
        <w:t>,,salariul</w:t>
      </w:r>
      <w:proofErr w:type="gramEnd"/>
      <w:r w:rsidRPr="00F47869">
        <w:rPr>
          <w:rFonts w:ascii="Times New Roman" w:eastAsia="Times New Roman" w:hAnsi="Times New Roman" w:cs="Times New Roman"/>
          <w:sz w:val="24"/>
          <w:szCs w:val="24"/>
        </w:rPr>
        <w:t xml:space="preserve"> de funcţie ,, şi art. 135-33 ,, indemnizaţii pentru încapacitate temporară de muncă achitate de către angajator,,</w:t>
      </w:r>
    </w:p>
    <w:p w:rsidR="00F47869" w:rsidRPr="00F47869" w:rsidRDefault="00F47869" w:rsidP="00F47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 stabileşte, că în mod prioritar</w:t>
      </w:r>
      <w:proofErr w:type="gramStart"/>
      <w:r w:rsidRPr="00F47869">
        <w:rPr>
          <w:rFonts w:ascii="Times New Roman" w:eastAsia="Times New Roman" w:hAnsi="Times New Roman" w:cs="Times New Roman"/>
          <w:sz w:val="24"/>
          <w:szCs w:val="24"/>
        </w:rPr>
        <w:t>  vor</w:t>
      </w:r>
      <w:proofErr w:type="gramEnd"/>
      <w:r w:rsidRPr="00F47869">
        <w:rPr>
          <w:rFonts w:ascii="Times New Roman" w:eastAsia="Times New Roman" w:hAnsi="Times New Roman" w:cs="Times New Roman"/>
          <w:sz w:val="24"/>
          <w:szCs w:val="24"/>
        </w:rPr>
        <w:t xml:space="preserve"> fi finanţate cheltuielile  pentru retribuirea muncii.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Primarul</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d-nl Grigore Cojocaru) stabileşte măsurile necesare pentru îndeplinirea prezentei decizii.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Prezenta decizie intră în vigoare la 01 ianuarie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Preşedintele şedinţei                                                                    Eugen GUSTOI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nr.09/01</w:t>
      </w:r>
      <w:proofErr w:type="gramEnd"/>
      <w:r w:rsidRPr="00F47869">
        <w:rPr>
          <w:rFonts w:ascii="Times New Roman" w:eastAsia="Times New Roman" w:hAnsi="Times New Roman" w:cs="Times New Roman"/>
          <w:sz w:val="24"/>
          <w:szCs w:val="24"/>
        </w:rPr>
        <w:t xml:space="preserve">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veniturilor bugetului orăşenesc pe anul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în</w:t>
      </w:r>
      <w:proofErr w:type="gramEnd"/>
      <w:r w:rsidRPr="00F47869">
        <w:rPr>
          <w:rFonts w:ascii="Times New Roman" w:eastAsia="Times New Roman" w:hAnsi="Times New Roman" w:cs="Times New Roman"/>
          <w:sz w:val="24"/>
          <w:szCs w:val="24"/>
        </w:rPr>
        <w:t xml:space="preserve"> mii lei</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663"/>
        <w:gridCol w:w="5426"/>
        <w:gridCol w:w="1197"/>
        <w:gridCol w:w="1267"/>
        <w:gridCol w:w="1527"/>
      </w:tblGrid>
      <w:tr w:rsidR="00F47869" w:rsidRPr="00F47869" w:rsidTr="00F47869">
        <w:trPr>
          <w:tblCellSpacing w:w="15" w:type="dxa"/>
        </w:trPr>
        <w:tc>
          <w:tcPr>
            <w:tcW w:w="63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d/o</w:t>
            </w:r>
          </w:p>
        </w:tc>
        <w:tc>
          <w:tcPr>
            <w:tcW w:w="553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w:t>
            </w:r>
          </w:p>
        </w:tc>
        <w:tc>
          <w:tcPr>
            <w:tcW w:w="243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Codurile</w:t>
            </w:r>
          </w:p>
        </w:tc>
        <w:tc>
          <w:tcPr>
            <w:tcW w:w="148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articol</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aliniat</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 total</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15433,2</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pe venitul persoanelor fizice reţinut din salariu şi din alte surse de venit decît salariu( 20 % din contingentul în sumă de 11648,7 mii lei )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111111111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010509</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2250,93,875,0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Impozite  pe  proprietate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505,1</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funciar pe terenurile cu destinaţie agricolă cu excepţia gospodăriilor ţărăneşti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7,6</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funciar pe păşuni şi fîneţe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funciar pe terenurile cu altă destinaţie decît cea agricolă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funciar încasat de la persoanele fizice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pe bunurile imobiliare achitat de către persoanele juridice şi fizice înregistrate în calitate întreprinzător din valoarea estimată ( de piaţă ) a bunurilor imobiliare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237,3</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pe bunurile imobiliare achitat de către persoanele fizice – cetăţeni din valoarea estimată( de piaţă ) a bunurilor</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250,2</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Taxele  locale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3260,5</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prestarea serviciilor de transport auto de călători pe teritoriul oraşului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39</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52,8</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de piaţă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465,2</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amenajarea teritoriului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550,3</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cazare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unităţile comerciale şi/sau de prestări servicii de deservire socială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2043,5</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parcare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10,1</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dispozitivele  publicitare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127,1</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4</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Alte venituri şi încasări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939,5</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4.1</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pentru certificatul de urbanism şi autorizaţiile de costruire sau desfiinţare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9,4</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pentru arenda terenurilor cu destinaţie agricolă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53,0</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pentru arenda terenurilor cu altă destinaţie decît cea argicolă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8,0</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patenta de întreprinzător</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696,7</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Alte încasări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40</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47,7</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Amenzi şi sancţiuni administrative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123</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124,7</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 speciale</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991,6</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Transferuri de la bugetul de stat</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7406,8</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6.1</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Transferuri cu destinaţie generală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07</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729,8</w:t>
            </w:r>
          </w:p>
        </w:tc>
      </w:tr>
      <w:tr w:rsidR="00F47869" w:rsidRPr="00F47869" w:rsidTr="00F47869">
        <w:trPr>
          <w:tblCellSpacing w:w="15" w:type="dxa"/>
        </w:trPr>
        <w:tc>
          <w:tcPr>
            <w:tcW w:w="63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6.2</w:t>
            </w:r>
          </w:p>
        </w:tc>
        <w:tc>
          <w:tcPr>
            <w:tcW w:w="55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Transferuri cu destinaţie specială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315</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6677,0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Anexa nr.2</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nr.09/01</w:t>
      </w:r>
      <w:proofErr w:type="gramEnd"/>
      <w:r w:rsidRPr="00F47869">
        <w:rPr>
          <w:rFonts w:ascii="Times New Roman" w:eastAsia="Times New Roman" w:hAnsi="Times New Roman" w:cs="Times New Roman"/>
          <w:sz w:val="24"/>
          <w:szCs w:val="24"/>
        </w:rPr>
        <w:t xml:space="preserve">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cheltuielilor bugetului orăşenesc pe anul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5"/>
        <w:gridCol w:w="2801"/>
        <w:gridCol w:w="810"/>
        <w:gridCol w:w="782"/>
        <w:gridCol w:w="1035"/>
        <w:gridCol w:w="1029"/>
        <w:gridCol w:w="1069"/>
        <w:gridCol w:w="1139"/>
      </w:tblGrid>
      <w:tr w:rsidR="00F47869" w:rsidRPr="00F47869" w:rsidTr="00F47869">
        <w:trPr>
          <w:tblCellSpacing w:w="15" w:type="dxa"/>
        </w:trPr>
        <w:tc>
          <w:tcPr>
            <w:tcW w:w="37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Nr.d/o</w:t>
            </w:r>
          </w:p>
        </w:tc>
        <w:tc>
          <w:tcPr>
            <w:tcW w:w="315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Deumirea  indicatorului</w:t>
            </w:r>
          </w:p>
        </w:tc>
        <w:tc>
          <w:tcPr>
            <w:tcW w:w="180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Codurile</w:t>
            </w:r>
          </w:p>
        </w:tc>
        <w:tc>
          <w:tcPr>
            <w:tcW w:w="117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3645" w:type="dxa"/>
            <w:gridSpan w:val="3"/>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Inclusiv</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grupa</w:t>
            </w:r>
            <w:proofErr w:type="gramEnd"/>
            <w:r w:rsidRPr="00F47869">
              <w:rPr>
                <w:rFonts w:ascii="Times New Roman" w:eastAsia="Times New Roman" w:hAnsi="Times New Roman" w:cs="Times New Roman"/>
                <w:sz w:val="24"/>
                <w:szCs w:val="24"/>
              </w:rPr>
              <w:t>. pr.</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grupa</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de bază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 speciale</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Transfer destinaţie specială</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total</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15433,2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7764,6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991,6</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6677,0</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Aparatul primarului</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1345,6</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1345,6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Înstituţii preşcolare</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nr.2</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1250,0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115,2</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1134,8</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nr.7</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4385,9</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636,1</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3749,8</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9</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1971,8</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179,4</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1792,4</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3</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 centralizată</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07</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07</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223,9</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223,9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08</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667,3</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667,3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08</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08</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185,1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184,1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Acţiuni şi măsuri sportive</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08</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Acţiuni şi măsuri culturale</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08</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27,6</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Mediator comunitar</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33,7</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33,7</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Iluminarea stradală</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313,8</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313,8</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Amenajarea teritoriului</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3002,1</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3002,1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neatribuite</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13.1</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Gr.20-09-015</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153,2</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13.2</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551,9</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492,0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59,9</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13.3</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de Rezervă</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143,9</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13.4</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dobînzii la împrumut Proiectul energetic -II</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49,4</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49,4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31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Rambursarea împrumutului Proiectul Energetic -II</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w:t>
            </w:r>
          </w:p>
        </w:tc>
        <w:tc>
          <w:tcPr>
            <w:tcW w:w="9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482,0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482,0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nr.3</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nr.09/01</w:t>
      </w:r>
      <w:proofErr w:type="gramStart"/>
      <w:r w:rsidRPr="00F47869">
        <w:rPr>
          <w:rFonts w:ascii="Times New Roman" w:eastAsia="Times New Roman" w:hAnsi="Times New Roman" w:cs="Times New Roman"/>
          <w:sz w:val="24"/>
          <w:szCs w:val="24"/>
        </w:rPr>
        <w:t>  din</w:t>
      </w:r>
      <w:proofErr w:type="gramEnd"/>
      <w:r w:rsidRPr="00F47869">
        <w:rPr>
          <w:rFonts w:ascii="Times New Roman" w:eastAsia="Times New Roman" w:hAnsi="Times New Roman" w:cs="Times New Roman"/>
          <w:sz w:val="24"/>
          <w:szCs w:val="24"/>
        </w:rPr>
        <w:t xml:space="preserve">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Sinteza  cheltuielilor</w:t>
      </w:r>
      <w:proofErr w:type="gramEnd"/>
      <w:r w:rsidRPr="00F47869">
        <w:rPr>
          <w:rFonts w:ascii="Times New Roman" w:eastAsia="Times New Roman" w:hAnsi="Times New Roman" w:cs="Times New Roman"/>
          <w:sz w:val="24"/>
          <w:szCs w:val="24"/>
        </w:rPr>
        <w:t xml:space="preserve"> pentru  funcţionarea  instituţiilor şi  măsurilor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pe</w:t>
      </w:r>
      <w:proofErr w:type="gramEnd"/>
      <w:r w:rsidRPr="00F47869">
        <w:rPr>
          <w:rFonts w:ascii="Times New Roman" w:eastAsia="Times New Roman" w:hAnsi="Times New Roman" w:cs="Times New Roman"/>
          <w:sz w:val="24"/>
          <w:szCs w:val="24"/>
        </w:rPr>
        <w:t xml:space="preserve"> anul 2015 sub aspect economic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 mii lei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5"/>
        <w:gridCol w:w="4748"/>
        <w:gridCol w:w="1245"/>
        <w:gridCol w:w="1096"/>
        <w:gridCol w:w="1546"/>
      </w:tblGrid>
      <w:tr w:rsidR="00F47869" w:rsidRPr="00F47869" w:rsidTr="00F47869">
        <w:trPr>
          <w:tblCellSpacing w:w="15" w:type="dxa"/>
        </w:trPr>
        <w:tc>
          <w:tcPr>
            <w:tcW w:w="73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Denumirea    indicatorului</w:t>
            </w:r>
          </w:p>
        </w:tc>
        <w:tc>
          <w:tcPr>
            <w:tcW w:w="252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Codurile</w:t>
            </w:r>
          </w:p>
        </w:tc>
        <w:tc>
          <w:tcPr>
            <w:tcW w:w="166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articol</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aliniat</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total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15433,2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Arapatul  primarului ,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1345,6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777, 9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167, 2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28, 9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297, 3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şi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transport</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Reparaţia curentă a utilajului , inventarului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Simboluri de stat şi locale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Formarea profesională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editoriale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Lucrări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Deplasări în interiorul ţării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Indemnizaţii pentru participare la şedinţe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135</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2,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1134,8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571,4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2.2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127,0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414,3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81,1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şi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didactice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Medicamente  şi material de pansament</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încăperilor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utilajului şi inventarului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Formarea profesională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Lucrări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2 m/ speciale  tipul 1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7 ,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3749,8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1646,7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365,7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1673,8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129,7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termică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203,9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dospodăresc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731,0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Medicamente  şi material de pansament</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Inventar  moale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ale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utilajului şi  inventarului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Formarea profesională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Lucrări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159,2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7 m / speciale  tipul 1,totalInclusiv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636,1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365,5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9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1792,4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850,2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188,8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720,6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58,1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158,9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didactice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358,9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Medicamente  şi pansament</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Inventar  moale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utilajului şi inventarului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Formarea profesională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Lucrări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9 m/ speciale tipul 1,totalInclusiv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179,4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Alimentaţie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179,4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  centralizată ,totalIncluisv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82,1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8.3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Serviciii editoriale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Lucrări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 Luceafăr,,  ,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223,9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149,3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Formarea profesională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667,3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468,0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103,7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74,6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Ediţii periodice şi cărţi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10.5</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Deplasări în interiorul ţării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202,4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255,9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 ,rechizite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termică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87,8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Rerapaţii curente a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Măsuri şi activităţi sportive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Măsuri şi activităţi culturale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Serviciul de mediator comunitar,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 ,totalInclusiv: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184,1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110,1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clădirilor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  m/ speciale tipul 1 ,totalIncluisv: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Stadion,m/speciale tipul 2 ,totalInclusiv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Iluminarea stradală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313,8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Amenajarea teritoriului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3002,1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de Rezervă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Gr.20-09-015 , totalInclusiv: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 ,totalInclusiv: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492,0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182,9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39,2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curente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263,1</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Gaz natural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86,9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termică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65,5</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telecomunicaţie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transport</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de informatică şi calcul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Salubrizare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Cheltuieli neatribuite</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33,2</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Gr.20-09-214, m/ speciale tipul 1 ,totalInclusiv: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Materiale de uz gospodăresc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18,9</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Gr.20-09-214 ,m/ speciale tipul 2 ,totalInclusiv:</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41,0</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24.1</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Retribuirea muncii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24.2</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Fondul  Social</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medicală</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0,6</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24.3</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Reparaţii curente a încăperilor</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21,8</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dobînzii la împrumutului Energetic-II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49,4</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256</w:t>
            </w:r>
          </w:p>
        </w:tc>
        <w:tc>
          <w:tcPr>
            <w:tcW w:w="52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Rambursarea împrumutului Energetic II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482,0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nr.09/01</w:t>
      </w:r>
      <w:proofErr w:type="gramEnd"/>
      <w:r w:rsidRPr="00F47869">
        <w:rPr>
          <w:rFonts w:ascii="Times New Roman" w:eastAsia="Times New Roman" w:hAnsi="Times New Roman" w:cs="Times New Roman"/>
          <w:sz w:val="24"/>
          <w:szCs w:val="24"/>
        </w:rPr>
        <w:t xml:space="preserve">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Cotele impozitului funciar pe an.2015</w:t>
      </w:r>
    </w:p>
    <w:p w:rsidR="00F47869" w:rsidRPr="00F47869" w:rsidRDefault="00F47869" w:rsidP="00F47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terenuri destinate fîneţelor şi păşunelor:</w:t>
      </w:r>
    </w:p>
    <w:p w:rsidR="00F47869" w:rsidRPr="00F47869" w:rsidRDefault="00F47869" w:rsidP="00F47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care au indici cadastrali – 0,75 lei pentru 1 grad/hectar;</w:t>
      </w:r>
    </w:p>
    <w:p w:rsidR="00F47869" w:rsidRPr="00F47869" w:rsidRDefault="00F47869" w:rsidP="00F47869">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care</w:t>
      </w:r>
      <w:proofErr w:type="gramEnd"/>
      <w:r w:rsidRPr="00F47869">
        <w:rPr>
          <w:rFonts w:ascii="Times New Roman" w:eastAsia="Times New Roman" w:hAnsi="Times New Roman" w:cs="Times New Roman"/>
          <w:sz w:val="24"/>
          <w:szCs w:val="24"/>
        </w:rPr>
        <w:t xml:space="preserve"> nu au indici cadastrali – 55 lei pentru un hectar.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terenuri</w:t>
      </w:r>
      <w:proofErr w:type="gramEnd"/>
      <w:r w:rsidRPr="00F47869">
        <w:rPr>
          <w:rFonts w:ascii="Times New Roman" w:eastAsia="Times New Roman" w:hAnsi="Times New Roman" w:cs="Times New Roman"/>
          <w:sz w:val="24"/>
          <w:szCs w:val="24"/>
        </w:rPr>
        <w:t xml:space="preserve"> cu destinaţie agricolă, alte terenuri neevaluate de către organele cadastrale teritoriale conform valorii estimative – 110 lei pentru un hectar.</w:t>
      </w:r>
    </w:p>
    <w:p w:rsidR="00F47869" w:rsidRPr="00F47869" w:rsidRDefault="00F47869" w:rsidP="00F4786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terenuri</w:t>
      </w:r>
      <w:proofErr w:type="gramEnd"/>
      <w:r w:rsidRPr="00F47869">
        <w:rPr>
          <w:rFonts w:ascii="Times New Roman" w:eastAsia="Times New Roman" w:hAnsi="Times New Roman" w:cs="Times New Roman"/>
          <w:sz w:val="24"/>
          <w:szCs w:val="24"/>
        </w:rPr>
        <w:t xml:space="preserve"> din extravilan pe care sunt amplasate clădiri şi construcţii,carierele şi pămînturile distruse în urma activităţii de producere neevaluate de către organele cadastrale teritoriale conform valorii estimative – 350 lei pentru un hectar.</w:t>
      </w:r>
    </w:p>
    <w:p w:rsidR="00F47869" w:rsidRPr="00F47869" w:rsidRDefault="00F47869" w:rsidP="00F4786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terenurile</w:t>
      </w:r>
      <w:proofErr w:type="gramEnd"/>
      <w:r w:rsidRPr="00F47869">
        <w:rPr>
          <w:rFonts w:ascii="Times New Roman" w:eastAsia="Times New Roman" w:hAnsi="Times New Roman" w:cs="Times New Roman"/>
          <w:sz w:val="24"/>
          <w:szCs w:val="24"/>
        </w:rPr>
        <w:t xml:space="preserve"> atribuite de către autoritatea administraţiei publice locale în extravilan ca loturi pentru legumărit – 2 lei pentru 100 m</w:t>
      </w:r>
      <w:r w:rsidRPr="00F47869">
        <w:rPr>
          <w:rFonts w:ascii="Times New Roman" w:eastAsia="Times New Roman" w:hAnsi="Times New Roman" w:cs="Times New Roman"/>
          <w:sz w:val="24"/>
          <w:szCs w:val="24"/>
          <w:vertAlign w:val="superscript"/>
        </w:rPr>
        <w:t>2</w:t>
      </w:r>
      <w:r w:rsidRPr="00F47869">
        <w:rPr>
          <w:rFonts w:ascii="Times New Roman" w:eastAsia="Times New Roman" w:hAnsi="Times New Roman" w:cs="Times New Roman"/>
          <w:sz w:val="24"/>
          <w:szCs w:val="24"/>
        </w:rPr>
        <w:t>.</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e )</w:t>
      </w:r>
      <w:proofErr w:type="gramEnd"/>
      <w:r w:rsidRPr="00F47869">
        <w:rPr>
          <w:rFonts w:ascii="Times New Roman" w:eastAsia="Times New Roman" w:hAnsi="Times New Roman" w:cs="Times New Roman"/>
          <w:sz w:val="24"/>
          <w:szCs w:val="24"/>
        </w:rPr>
        <w:t xml:space="preserve">  terenurile din extravilan, altele decît cele specificate la p.1 lit. </w:t>
      </w:r>
      <w:proofErr w:type="gramStart"/>
      <w:r w:rsidRPr="00F47869">
        <w:rPr>
          <w:rFonts w:ascii="Times New Roman" w:eastAsia="Times New Roman" w:hAnsi="Times New Roman" w:cs="Times New Roman"/>
          <w:sz w:val="24"/>
          <w:szCs w:val="24"/>
        </w:rPr>
        <w:t>c</w:t>
      </w:r>
      <w:proofErr w:type="gramEnd"/>
      <w:r w:rsidRPr="00F47869">
        <w:rPr>
          <w:rFonts w:ascii="Times New Roman" w:eastAsia="Times New Roman" w:hAnsi="Times New Roman" w:cs="Times New Roman"/>
          <w:sz w:val="24"/>
          <w:szCs w:val="24"/>
        </w:rPr>
        <w:t>) , neevaluate de către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organele</w:t>
      </w:r>
      <w:proofErr w:type="gramEnd"/>
      <w:r w:rsidRPr="00F47869">
        <w:rPr>
          <w:rFonts w:ascii="Times New Roman" w:eastAsia="Times New Roman" w:hAnsi="Times New Roman" w:cs="Times New Roman"/>
          <w:sz w:val="24"/>
          <w:szCs w:val="24"/>
        </w:rPr>
        <w:t xml:space="preserve"> cadastrale teritoriale conform valorii estimative  - 70 lei pentru un hectar.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Cotele impozitului pe bunurile imobiliare în an.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 ) pentru bunurile imobiliare cu destinaţie locativă ( apartamente şi case de locuit individuale , terenuri aferente acestor bunuri ) , pentru garajele şi terenurile pe care  acestea sunt amplasate, loturile întovărăşirilor pomicole cu sau fără construcţii amplasate pe ele  -  0,05 % din baza impozabilă a bunurilor imobiliare.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b )</w:t>
      </w:r>
      <w:proofErr w:type="gramEnd"/>
      <w:r w:rsidRPr="00F47869">
        <w:rPr>
          <w:rFonts w:ascii="Times New Roman" w:eastAsia="Times New Roman" w:hAnsi="Times New Roman" w:cs="Times New Roman"/>
          <w:sz w:val="24"/>
          <w:szCs w:val="24"/>
        </w:rPr>
        <w:t xml:space="preserve"> pentru bunurile imobiliare cu altă destinaţie decît cea locativă sau agricolă, inclusiv exceptînd garajele şi terenurile pe care acestea sunt amplasate şi loturile întovărăşirilor pomicole cu sau fără construcţii amplasate pe ele   -  0,1 % din baza impozabilă a bunurilor imobiliare.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c )</w:t>
      </w:r>
      <w:proofErr w:type="gramEnd"/>
      <w:r w:rsidRPr="00F47869">
        <w:rPr>
          <w:rFonts w:ascii="Times New Roman" w:eastAsia="Times New Roman" w:hAnsi="Times New Roman" w:cs="Times New Roman"/>
          <w:sz w:val="24"/>
          <w:szCs w:val="24"/>
        </w:rPr>
        <w:t>  pentru terenurile agricole cu construcții  amplasate pe ele  - 0,1 % din baza impozabilă a bunurilor imobiliare.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Notă: </w:t>
      </w:r>
      <w:r w:rsidRPr="00F47869">
        <w:rPr>
          <w:rFonts w:ascii="Times New Roman" w:eastAsia="Times New Roman" w:hAnsi="Times New Roman" w:cs="Times New Roman"/>
          <w:i/>
          <w:iCs/>
          <w:sz w:val="24"/>
          <w:szCs w:val="24"/>
        </w:rPr>
        <w:t xml:space="preserve">Legea nr. 1056-XIV din 16.06.2000 pentru punerea în aplicare a Titlului VI a Codului Fiscal cu modificările şi completările </w:t>
      </w:r>
      <w:proofErr w:type="gramStart"/>
      <w:r w:rsidRPr="00F47869">
        <w:rPr>
          <w:rFonts w:ascii="Times New Roman" w:eastAsia="Times New Roman" w:hAnsi="Times New Roman" w:cs="Times New Roman"/>
          <w:i/>
          <w:iCs/>
          <w:sz w:val="24"/>
          <w:szCs w:val="24"/>
        </w:rPr>
        <w:t>corespunzătoare .</w:t>
      </w:r>
      <w:proofErr w:type="gramEnd"/>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lastRenderedPageBreak/>
        <w:t> </w:t>
      </w:r>
      <w:r w:rsidRPr="00F47869">
        <w:rPr>
          <w:rFonts w:ascii="Times New Roman" w:eastAsia="Times New Roman" w:hAnsi="Times New Roman" w:cs="Times New Roman"/>
          <w:sz w:val="24"/>
          <w:szCs w:val="24"/>
        </w:rPr>
        <w:t>Anexa nr.5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nr.09/01</w:t>
      </w:r>
      <w:proofErr w:type="gramEnd"/>
      <w:r w:rsidRPr="00F47869">
        <w:rPr>
          <w:rFonts w:ascii="Times New Roman" w:eastAsia="Times New Roman" w:hAnsi="Times New Roman" w:cs="Times New Roman"/>
          <w:sz w:val="24"/>
          <w:szCs w:val="24"/>
        </w:rPr>
        <w:t xml:space="preserve">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Mărimea plăţii anuale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de</w:t>
      </w:r>
      <w:proofErr w:type="gramEnd"/>
      <w:r w:rsidRPr="00F47869">
        <w:rPr>
          <w:rFonts w:ascii="Times New Roman" w:eastAsia="Times New Roman" w:hAnsi="Times New Roman" w:cs="Times New Roman"/>
          <w:sz w:val="24"/>
          <w:szCs w:val="24"/>
        </w:rPr>
        <w:t xml:space="preserve"> locaţiune şi folosire a terenurilor aferente întreprinderilor,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construcţiilor</w:t>
      </w:r>
      <w:proofErr w:type="gramEnd"/>
      <w:r w:rsidRPr="00F47869">
        <w:rPr>
          <w:rFonts w:ascii="Times New Roman" w:eastAsia="Times New Roman" w:hAnsi="Times New Roman" w:cs="Times New Roman"/>
          <w:sz w:val="24"/>
          <w:szCs w:val="24"/>
        </w:rPr>
        <w:t xml:space="preserve"> nefinalizate, a terenurilor publice şi plăţii de arendă a terenului agricol</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Mărimea plăţii de locaţiune pentru terenurile aferente întreprinderilor şi terenurile aferente construcţiilor nefinalizate se stabileşte</w:t>
      </w:r>
      <w:proofErr w:type="gramStart"/>
      <w:r w:rsidRPr="00F47869">
        <w:rPr>
          <w:rFonts w:ascii="Times New Roman" w:eastAsia="Times New Roman" w:hAnsi="Times New Roman" w:cs="Times New Roman"/>
          <w:sz w:val="24"/>
          <w:szCs w:val="24"/>
        </w:rPr>
        <w:t>  de</w:t>
      </w:r>
      <w:proofErr w:type="gramEnd"/>
      <w:r w:rsidRPr="00F47869">
        <w:rPr>
          <w:rFonts w:ascii="Times New Roman" w:eastAsia="Times New Roman" w:hAnsi="Times New Roman" w:cs="Times New Roman"/>
          <w:sz w:val="24"/>
          <w:szCs w:val="24"/>
        </w:rPr>
        <w:t xml:space="preserve"> 4 % din preţul  normativ de vânzare-cumpărare a pământului.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Mărimea plăţii de arendă pentru terenurile proprietate publică cu destinaţie </w:t>
      </w:r>
      <w:proofErr w:type="gramStart"/>
      <w:r w:rsidRPr="00F47869">
        <w:rPr>
          <w:rFonts w:ascii="Times New Roman" w:eastAsia="Times New Roman" w:hAnsi="Times New Roman" w:cs="Times New Roman"/>
          <w:sz w:val="24"/>
          <w:szCs w:val="24"/>
        </w:rPr>
        <w:t>agricolă</w:t>
      </w:r>
      <w:proofErr w:type="gramEnd"/>
      <w:r w:rsidRPr="00F47869">
        <w:rPr>
          <w:rFonts w:ascii="Times New Roman" w:eastAsia="Times New Roman" w:hAnsi="Times New Roman" w:cs="Times New Roman"/>
          <w:sz w:val="24"/>
          <w:szCs w:val="24"/>
        </w:rPr>
        <w:t xml:space="preserve"> se stabileşte de 2 % din preţul normativ de vânzare – cumpărare a pămîntului.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Mărimea plăţii de locaţiune pentru terenurile proprietate publică cu </w:t>
      </w:r>
      <w:proofErr w:type="gramStart"/>
      <w:r w:rsidRPr="00F47869">
        <w:rPr>
          <w:rFonts w:ascii="Times New Roman" w:eastAsia="Times New Roman" w:hAnsi="Times New Roman" w:cs="Times New Roman"/>
          <w:sz w:val="24"/>
          <w:szCs w:val="24"/>
        </w:rPr>
        <w:t>altă</w:t>
      </w:r>
      <w:proofErr w:type="gramEnd"/>
      <w:r w:rsidRPr="00F47869">
        <w:rPr>
          <w:rFonts w:ascii="Times New Roman" w:eastAsia="Times New Roman" w:hAnsi="Times New Roman" w:cs="Times New Roman"/>
          <w:sz w:val="24"/>
          <w:szCs w:val="24"/>
        </w:rPr>
        <w:t xml:space="preserve"> destinaţie decât cea agricolă, cu excepţia celor care se utilizează pentru exploatări miniere, se stabileşte de 4 % din preţul normativ de vânzare-cumpărare a pământului.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Mărimea plăţii de locaţiune pentru terenurile proprietate publică cu </w:t>
      </w:r>
      <w:proofErr w:type="gramStart"/>
      <w:r w:rsidRPr="00F47869">
        <w:rPr>
          <w:rFonts w:ascii="Times New Roman" w:eastAsia="Times New Roman" w:hAnsi="Times New Roman" w:cs="Times New Roman"/>
          <w:sz w:val="24"/>
          <w:szCs w:val="24"/>
        </w:rPr>
        <w:t>altă</w:t>
      </w:r>
      <w:proofErr w:type="gramEnd"/>
      <w:r w:rsidRPr="00F47869">
        <w:rPr>
          <w:rFonts w:ascii="Times New Roman" w:eastAsia="Times New Roman" w:hAnsi="Times New Roman" w:cs="Times New Roman"/>
          <w:sz w:val="24"/>
          <w:szCs w:val="24"/>
        </w:rPr>
        <w:t xml:space="preserve"> destinaţie decât cea agricolă, care se utilizează pentru exploatări miniere, se stabileşte de 10 % din preţul normativ de vânzare-cumpărare a pământului.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pentru folosirea terenurilor proprietate publică aferente obiectelor privatizate sau întreprinderilor şi obiectelor private – se stabileşte în mărime de 4% din preţul normativ al pămîntului.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Termenele de achitare a sumei de arendă, locaţiune şi a plăţii pentru folosirea terenurilor proprietate publică se stabilesc următoarele:</w:t>
      </w:r>
    </w:p>
    <w:p w:rsidR="00F47869" w:rsidRPr="00F47869" w:rsidRDefault="00F47869" w:rsidP="00F47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pentru terenurile cu destinaţie agricolă – 15 august şi 15 octombrie;</w:t>
      </w:r>
    </w:p>
    <w:p w:rsidR="00F47869" w:rsidRPr="00F47869" w:rsidRDefault="00F47869" w:rsidP="00F47869">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pentru</w:t>
      </w:r>
      <w:proofErr w:type="gramEnd"/>
      <w:r w:rsidRPr="00F47869">
        <w:rPr>
          <w:rFonts w:ascii="Times New Roman" w:eastAsia="Times New Roman" w:hAnsi="Times New Roman" w:cs="Times New Roman"/>
          <w:sz w:val="24"/>
          <w:szCs w:val="24"/>
        </w:rPr>
        <w:t xml:space="preserve"> terenurile aferente şi terenurile proprietate publică cu altă destinaţie decît cea agricolă- trimestrial nu mai tîrziu de data de 10 a lunii premergătoare.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Notă: </w:t>
      </w:r>
      <w:r w:rsidRPr="00F47869">
        <w:rPr>
          <w:rFonts w:ascii="Times New Roman" w:eastAsia="Times New Roman" w:hAnsi="Times New Roman" w:cs="Times New Roman"/>
          <w:i/>
          <w:iCs/>
          <w:sz w:val="24"/>
          <w:szCs w:val="24"/>
        </w:rPr>
        <w:t> Legea cu privire la preţul normativ şi modul de vânzare-cumpărare a pământului nr. 1308-XIII din 25.07.1997, cu modificările și completările corespunzătoare.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i/>
          <w:iCs/>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nr.6</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nr.09/01</w:t>
      </w:r>
      <w:proofErr w:type="gramEnd"/>
      <w:r w:rsidRPr="00F47869">
        <w:rPr>
          <w:rFonts w:ascii="Times New Roman" w:eastAsia="Times New Roman" w:hAnsi="Times New Roman" w:cs="Times New Roman"/>
          <w:sz w:val="24"/>
          <w:szCs w:val="24"/>
        </w:rPr>
        <w:t xml:space="preserve">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w:t>
      </w:r>
      <w:proofErr w:type="gramStart"/>
      <w:r w:rsidRPr="00F47869">
        <w:rPr>
          <w:rFonts w:ascii="Times New Roman" w:eastAsia="Times New Roman" w:hAnsi="Times New Roman" w:cs="Times New Roman"/>
          <w:sz w:val="24"/>
          <w:szCs w:val="24"/>
        </w:rPr>
        <w:t>  numărului</w:t>
      </w:r>
      <w:proofErr w:type="gramEnd"/>
      <w:r w:rsidRPr="00F47869">
        <w:rPr>
          <w:rFonts w:ascii="Times New Roman" w:eastAsia="Times New Roman" w:hAnsi="Times New Roman" w:cs="Times New Roman"/>
          <w:sz w:val="24"/>
          <w:szCs w:val="24"/>
        </w:rPr>
        <w:t xml:space="preserve"> de personal încadrat în instituţiile publice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finanţate</w:t>
      </w:r>
      <w:proofErr w:type="gramEnd"/>
      <w:r w:rsidRPr="00F47869">
        <w:rPr>
          <w:rFonts w:ascii="Times New Roman" w:eastAsia="Times New Roman" w:hAnsi="Times New Roman" w:cs="Times New Roman"/>
          <w:sz w:val="24"/>
          <w:szCs w:val="24"/>
        </w:rPr>
        <w:t xml:space="preserve"> din bugetul orăşenesc pe anul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495"/>
        <w:gridCol w:w="3900"/>
        <w:gridCol w:w="1425"/>
        <w:gridCol w:w="1425"/>
        <w:gridCol w:w="1133"/>
        <w:gridCol w:w="959"/>
        <w:gridCol w:w="848"/>
      </w:tblGrid>
      <w:tr w:rsidR="00F47869" w:rsidRPr="00F47869" w:rsidTr="00F47869">
        <w:trPr>
          <w:tblCellSpacing w:w="15" w:type="dxa"/>
        </w:trPr>
        <w:tc>
          <w:tcPr>
            <w:tcW w:w="46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408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Personalul de profil</w:t>
            </w:r>
          </w:p>
        </w:tc>
        <w:tc>
          <w:tcPr>
            <w:tcW w:w="142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Personalul de conduc. auxiliar şi de deservire</w:t>
            </w:r>
          </w:p>
        </w:tc>
        <w:tc>
          <w:tcPr>
            <w:tcW w:w="112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personal</w:t>
            </w:r>
          </w:p>
        </w:tc>
        <w:tc>
          <w:tcPr>
            <w:tcW w:w="168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inclusiv</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 bază</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roofErr w:type="gramStart"/>
            <w:r w:rsidRPr="00F47869">
              <w:rPr>
                <w:rFonts w:ascii="Times New Roman" w:eastAsia="Times New Roman" w:hAnsi="Times New Roman" w:cs="Times New Roman"/>
                <w:sz w:val="24"/>
                <w:szCs w:val="24"/>
              </w:rPr>
              <w:t>din</w:t>
            </w:r>
            <w:proofErr w:type="gramEnd"/>
            <w:r w:rsidRPr="00F47869">
              <w:rPr>
                <w:rFonts w:ascii="Times New Roman" w:eastAsia="Times New Roman" w:hAnsi="Times New Roman" w:cs="Times New Roman"/>
                <w:sz w:val="24"/>
                <w:szCs w:val="24"/>
              </w:rPr>
              <w:t xml:space="preserve"> mijl. speciale</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Autoritatea administraţiei locale</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2</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6,1</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13,85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19,95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19,95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7</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19,1</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28,1</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47,2</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47,2</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9</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9,6</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16,6</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26,2</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26,2</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 centralizată</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„Luceafărul”</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Serviciul de mediator comunitar</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Personalul de deservire al clădirilor administrative gr.20-09-015</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Personalul de deservire a instituţiilor subordonate consiliului orăşenesc gr.20-09-214</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9,0</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9,0</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8,0</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4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54,8</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104,8</w:t>
            </w:r>
          </w:p>
        </w:tc>
        <w:tc>
          <w:tcPr>
            <w:tcW w:w="11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159,6</w:t>
            </w:r>
          </w:p>
        </w:tc>
        <w:tc>
          <w:tcPr>
            <w:tcW w:w="9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158,6</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r>
      <w:tr w:rsidR="00F47869" w:rsidRPr="00F47869" w:rsidTr="00F47869">
        <w:trPr>
          <w:tblCellSpacing w:w="15" w:type="dxa"/>
        </w:trPr>
        <w:tc>
          <w:tcPr>
            <w:tcW w:w="8505" w:type="dxa"/>
            <w:gridSpan w:val="5"/>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96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8505" w:type="dxa"/>
            <w:gridSpan w:val="5"/>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 7</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09/01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 fondului anual de retribuire a muncii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pentru</w:t>
      </w:r>
      <w:proofErr w:type="gramEnd"/>
      <w:r w:rsidRPr="00F47869">
        <w:rPr>
          <w:rFonts w:ascii="Times New Roman" w:eastAsia="Times New Roman" w:hAnsi="Times New Roman" w:cs="Times New Roman"/>
          <w:sz w:val="24"/>
          <w:szCs w:val="24"/>
        </w:rPr>
        <w:t xml:space="preserve"> instituţiile publice finanţe din bugetul orăşenesc pentru an.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în</w:t>
      </w:r>
      <w:proofErr w:type="gramEnd"/>
      <w:r w:rsidRPr="00F47869">
        <w:rPr>
          <w:rFonts w:ascii="Times New Roman" w:eastAsia="Times New Roman" w:hAnsi="Times New Roman" w:cs="Times New Roman"/>
          <w:sz w:val="24"/>
          <w:szCs w:val="24"/>
        </w:rPr>
        <w:t xml:space="preserve">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640"/>
        <w:gridCol w:w="1515"/>
        <w:gridCol w:w="1470"/>
        <w:gridCol w:w="1660"/>
        <w:gridCol w:w="285"/>
      </w:tblGrid>
      <w:tr w:rsidR="00F47869" w:rsidRPr="00F47869" w:rsidTr="00F47869">
        <w:trPr>
          <w:tblCellSpacing w:w="15" w:type="dxa"/>
        </w:trPr>
        <w:tc>
          <w:tcPr>
            <w:tcW w:w="51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61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fondul de salarizare</w:t>
            </w:r>
          </w:p>
        </w:tc>
        <w:tc>
          <w:tcPr>
            <w:tcW w:w="261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Inclusiv</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 de bază</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mijloacespeciale</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Autoritatea administrației locale</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777,9</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777,9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de copii nr. 2</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571,4</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571,4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de copii nr. 7</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1646,7</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1646,7</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de copii nr. 9</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850,2</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850,2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,,Luceafărul,,</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149,3</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149,3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 centralizată</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82,1</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82,1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 orăşenească</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468,0</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468,0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202,4</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202,4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Stadionul orăşenesc</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110,1</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110,1</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Personalul de deservire a clădirilor (20-09-015)</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122,4</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122,4</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198,2</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182,9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Serviciul de mediator comunitar</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26,9</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26,9</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6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4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5205,6</w:t>
            </w:r>
          </w:p>
        </w:tc>
        <w:tc>
          <w:tcPr>
            <w:tcW w:w="14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5190,3</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15,3</w:t>
            </w:r>
          </w:p>
        </w:tc>
        <w:tc>
          <w:tcPr>
            <w:tcW w:w="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nr.8</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nr.09/</w:t>
      </w:r>
      <w:proofErr w:type="gramStart"/>
      <w:r w:rsidRPr="00F47869">
        <w:rPr>
          <w:rFonts w:ascii="Times New Roman" w:eastAsia="Times New Roman" w:hAnsi="Times New Roman" w:cs="Times New Roman"/>
          <w:sz w:val="24"/>
          <w:szCs w:val="24"/>
        </w:rPr>
        <w:t>01  din</w:t>
      </w:r>
      <w:proofErr w:type="gramEnd"/>
      <w:r w:rsidRPr="00F47869">
        <w:rPr>
          <w:rFonts w:ascii="Times New Roman" w:eastAsia="Times New Roman" w:hAnsi="Times New Roman" w:cs="Times New Roman"/>
          <w:sz w:val="24"/>
          <w:szCs w:val="24"/>
        </w:rPr>
        <w:t xml:space="preserve">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Regulamentul  privind</w:t>
      </w:r>
      <w:proofErr w:type="gramEnd"/>
      <w:r w:rsidRPr="00F47869">
        <w:rPr>
          <w:rFonts w:ascii="Times New Roman" w:eastAsia="Times New Roman" w:hAnsi="Times New Roman" w:cs="Times New Roman"/>
          <w:sz w:val="24"/>
          <w:szCs w:val="24"/>
        </w:rPr>
        <w:t xml:space="preserve"> utilizarea Fondului de rezervă al</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Consiliului orăşenesc pe anul 2015</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Dispoziţii generale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Regulamentul privind constituirea fondului de rezervă a consiliului orăşenesc şi utilizarea mijloacelor acestora (în continuare – Regulament) determină modul de constituire, utilizare, evidenţă şi control al fondului de rezervă.</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Constituirea fondului de rezervă, utilizarea şi alocarea mijloacelor acestora.</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Fondul de rezervă </w:t>
      </w:r>
      <w:proofErr w:type="gramStart"/>
      <w:r w:rsidRPr="00F47869">
        <w:rPr>
          <w:rFonts w:ascii="Times New Roman" w:eastAsia="Times New Roman" w:hAnsi="Times New Roman" w:cs="Times New Roman"/>
          <w:sz w:val="24"/>
          <w:szCs w:val="24"/>
        </w:rPr>
        <w:t>este</w:t>
      </w:r>
      <w:proofErr w:type="gramEnd"/>
      <w:r w:rsidRPr="00F47869">
        <w:rPr>
          <w:rFonts w:ascii="Times New Roman" w:eastAsia="Times New Roman" w:hAnsi="Times New Roman" w:cs="Times New Roman"/>
          <w:sz w:val="24"/>
          <w:szCs w:val="24"/>
        </w:rPr>
        <w:t xml:space="preserve"> constituit anual de consiliul orăşenesc şi destinat unor cheltuieli pentru acţiuni cu caracter excepţional şi imprevizibil, care nu se prevăd în bugetul orăşenesc, dar care ţin de competenţa autorităţii administraţiei publice locale.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Cuantumul fondului de rezervă se aprobă anual de către consiliul orăşenesc la aprobarea bugetului pentru anul următor.</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Mijloacele fondului de rezervă pot fi utilizate pentru:</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 Lichidarea consecinţelor calamităţilor naturale şi ale avariilor, efectuarea lucrărilor de proiectare aferente acestor acţiuni.</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 Restabilirea obiectelor de importanţă locală (care se află la balanţa autorităţii publice locale) în cazul calamităţilor naturale provocate de procese geologice periculoase.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 Acordarea ajutorului financiar unic pentru sinistraţi.</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 Acordarea ajutorului financiar unic persoanelor socialmente vulnerabile.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 Finanţarea unor acţiuni de promovare a culturii, altor activităţi avînd drept scop dezvoltarea comunităţii.</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 Recuperarea cheltuielilor legate de transportarea şi repartizarea ajutoarelor umanitare (în caz de necesitate).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 Acordarea ajutorului financiar sau material serviciului de pompieri şi salvatori pentru îmbunătăţirea bazei tehnico-materiale, conform prevederilor legale.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h) Alte cheltuieli cu caracter imprevizibil şi necesităţi de urgenţă, care în conformitate cu legislaţia, ţin de competenţa autorităţii publice locale.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 cazul încasării în procesul de executare a bugetului oraşului a veniturilor suplimentare la cele aprobate, fondul de rezervă poate fi completat pe parcursul anului cu mijloace financiare dar nu mai mult de 2% din volumul cheltuielilor preconizate în buget.</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Alocarea mijloacelor fondului de rezervă se efectuează în baza deciziei consiliului orăşenesc în limita alocaţiilor prevăzute în buget şi în baza documentelor justificative.</w:t>
      </w:r>
    </w:p>
    <w:p w:rsidR="00F47869" w:rsidRPr="00F47869" w:rsidRDefault="00F47869" w:rsidP="00F47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În cazuri excepţionale şi necesităţi de urgenţă (punctul 4 lit. a) din prezentul Regulament), primarul oraşului </w:t>
      </w:r>
      <w:proofErr w:type="gramStart"/>
      <w:r w:rsidRPr="00F47869">
        <w:rPr>
          <w:rFonts w:ascii="Times New Roman" w:eastAsia="Times New Roman" w:hAnsi="Times New Roman" w:cs="Times New Roman"/>
          <w:sz w:val="24"/>
          <w:szCs w:val="24"/>
        </w:rPr>
        <w:t>va</w:t>
      </w:r>
      <w:proofErr w:type="gramEnd"/>
      <w:r w:rsidRPr="00F47869">
        <w:rPr>
          <w:rFonts w:ascii="Times New Roman" w:eastAsia="Times New Roman" w:hAnsi="Times New Roman" w:cs="Times New Roman"/>
          <w:sz w:val="24"/>
          <w:szCs w:val="24"/>
        </w:rPr>
        <w:t xml:space="preserve"> aloca, în baza dispoziţiei sale, mijloace din fondul de rezervă, cu aprobarea ulterioară obligatorie de către consiliul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III. Procedura elaborării şi adoptării deciziilor privind utilizarea mijloacelor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din</w:t>
      </w:r>
      <w:proofErr w:type="gramEnd"/>
      <w:r w:rsidRPr="00F47869">
        <w:rPr>
          <w:rFonts w:ascii="Times New Roman" w:eastAsia="Times New Roman" w:hAnsi="Times New Roman" w:cs="Times New Roman"/>
          <w:sz w:val="24"/>
          <w:szCs w:val="24"/>
        </w:rPr>
        <w:t xml:space="preserve"> fondul de rezervă.</w:t>
      </w:r>
    </w:p>
    <w:p w:rsidR="00F47869" w:rsidRPr="00F47869" w:rsidRDefault="00F47869" w:rsidP="00F47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Primarul oraşului examinează cererile, demersurile, solicitările parvenite de la persoanele fizice şi juridice privind alocarea de mijloace din fondul de rezervă.</w:t>
      </w:r>
    </w:p>
    <w:p w:rsidR="00F47869" w:rsidRPr="00F47869" w:rsidRDefault="00F47869" w:rsidP="00F47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 urma examinării cererilor primite şi a documentelor justificative, cu excepţia cazului expus în p.4 lit. a), lucrătorii aparatului primarului elaborează proiectul de decizie, care se prezintă în modul stabilit consiliului orăşenesc.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w:t>
      </w:r>
      <w:proofErr w:type="gramStart"/>
      <w:r w:rsidRPr="00F47869">
        <w:rPr>
          <w:rFonts w:ascii="Times New Roman" w:eastAsia="Times New Roman" w:hAnsi="Times New Roman" w:cs="Times New Roman"/>
          <w:sz w:val="24"/>
          <w:szCs w:val="24"/>
        </w:rPr>
        <w:t>.Consiliul</w:t>
      </w:r>
      <w:proofErr w:type="gramEnd"/>
      <w:r w:rsidRPr="00F47869">
        <w:rPr>
          <w:rFonts w:ascii="Times New Roman" w:eastAsia="Times New Roman" w:hAnsi="Times New Roman" w:cs="Times New Roman"/>
          <w:sz w:val="24"/>
          <w:szCs w:val="24"/>
        </w:rPr>
        <w:t xml:space="preserve"> orăşenesc examinează cererea, proiectul de decizie precum şi alte materiale justificative şi decide asupra alocării mijloacelor din fondul de rezervă.</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Modul de alocare a mijloacelor din fondul de rezervă</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 centralizată a primăriei, în baza deciziei consiliului orăşenesc şi dispoziţiilor primarului, alocă mijloace din fondul de rezervă, cu precizarea planului de cheltuieli.</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Mijloacele prevăzute pentru a fi alocate persoanelor juridice se transferă pe conturile acestora, iar cele alocate persoanelor fizice – la conturile acestora sau se achită nemijlocit în mijloace băneşti, în funcţie de solicitarea beneficiarului.</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Finanţarea cheltuielilor din fondul de rezervă se efectuează pe măsura încasării veniturilor în bugetul orăşenesc.</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Evidenţa şi controlul utilizării mijloacelor din fondul de rezervă.</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Mijloacelor fondului de rezervă se utilizează în strictă conformitate cu destinaţia lor prevăzută în decizia consiliului orăşenesc.</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Datele privind utilizarea mijloacelor fondului de rezervă se reflectă în informaţiile despre mersul executării bugetului orăşenesc în partea de cheltuieli într-o poziţie distinctă.</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Consiliului orăşenesc raportul despre utilizarea mijloacelor fondului de rezervă se prezintă împreună cu raportul privind mersul executării bugetului orăşenesc sau la </w:t>
      </w:r>
      <w:proofErr w:type="gramStart"/>
      <w:r w:rsidRPr="00F47869">
        <w:rPr>
          <w:rFonts w:ascii="Times New Roman" w:eastAsia="Times New Roman" w:hAnsi="Times New Roman" w:cs="Times New Roman"/>
          <w:sz w:val="24"/>
          <w:szCs w:val="24"/>
        </w:rPr>
        <w:t>altă</w:t>
      </w:r>
      <w:proofErr w:type="gramEnd"/>
      <w:r w:rsidRPr="00F47869">
        <w:rPr>
          <w:rFonts w:ascii="Times New Roman" w:eastAsia="Times New Roman" w:hAnsi="Times New Roman" w:cs="Times New Roman"/>
          <w:sz w:val="24"/>
          <w:szCs w:val="24"/>
        </w:rPr>
        <w:t xml:space="preserve"> dată, la solicitarea consiliului orăşenesc.</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Controlul asupra utilizării eficiente şi după destinaţie a mijloacelor fondului de rezervă se efectuează de organele de control</w:t>
      </w:r>
      <w:proofErr w:type="gramStart"/>
      <w:r w:rsidRPr="00F47869">
        <w:rPr>
          <w:rFonts w:ascii="Times New Roman" w:eastAsia="Times New Roman" w:hAnsi="Times New Roman" w:cs="Times New Roman"/>
          <w:sz w:val="24"/>
          <w:szCs w:val="24"/>
        </w:rPr>
        <w:t>  abilitate</w:t>
      </w:r>
      <w:proofErr w:type="gramEnd"/>
      <w:r w:rsidRPr="00F47869">
        <w:rPr>
          <w:rFonts w:ascii="Times New Roman" w:eastAsia="Times New Roman" w:hAnsi="Times New Roman" w:cs="Times New Roman"/>
          <w:sz w:val="24"/>
          <w:szCs w:val="24"/>
        </w:rPr>
        <w:t xml:space="preserve"> cu acest drept.</w:t>
      </w:r>
    </w:p>
    <w:p w:rsidR="00F47869" w:rsidRPr="00F47869" w:rsidRDefault="00F47869" w:rsidP="00F47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Utilizarea contrar destinaţiei a mijloacelor fondului de rezervă constituie temei pentru perceperea lor integrală şi incontestabilă în bugetul orăşenesc şi tragerea la răspundere a persoanelor culpabile, în conformitate cu prevederile legislaţiei.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w:t>
      </w:r>
      <w:proofErr w:type="gramStart"/>
      <w:r w:rsidRPr="00F47869">
        <w:rPr>
          <w:rFonts w:ascii="Times New Roman" w:eastAsia="Times New Roman" w:hAnsi="Times New Roman" w:cs="Times New Roman"/>
          <w:sz w:val="24"/>
          <w:szCs w:val="24"/>
        </w:rPr>
        <w:t>.Responsabilitatea</w:t>
      </w:r>
      <w:proofErr w:type="gramEnd"/>
      <w:r w:rsidRPr="00F47869">
        <w:rPr>
          <w:rFonts w:ascii="Times New Roman" w:eastAsia="Times New Roman" w:hAnsi="Times New Roman" w:cs="Times New Roman"/>
          <w:sz w:val="24"/>
          <w:szCs w:val="24"/>
        </w:rPr>
        <w:t xml:space="preserve"> pentru alocarea şi utilizarea mijloacelor fondului de rezervă revine autorităţii executive.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Notă: </w:t>
      </w:r>
      <w:r w:rsidRPr="00F47869">
        <w:rPr>
          <w:rFonts w:ascii="Times New Roman" w:eastAsia="Times New Roman" w:hAnsi="Times New Roman" w:cs="Times New Roman"/>
          <w:i/>
          <w:iCs/>
          <w:sz w:val="24"/>
          <w:szCs w:val="24"/>
        </w:rPr>
        <w:t>Elaborat în conformitate cu Regulamentul-tip privind constituirea fondurilor de rezervă ale autorităţilor administraţiei publice locale şi utilizarea mijloacelor acestora aprobat prin Hotărîrea Guvernului RM nr.1427 din 22.12.2004.</w:t>
      </w: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09/01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Nomenclatorul servciilor prestate contra plată de către instituţiile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publice</w:t>
      </w:r>
      <w:proofErr w:type="gramEnd"/>
      <w:r w:rsidRPr="00F47869">
        <w:rPr>
          <w:rFonts w:ascii="Times New Roman" w:eastAsia="Times New Roman" w:hAnsi="Times New Roman" w:cs="Times New Roman"/>
          <w:sz w:val="24"/>
          <w:szCs w:val="24"/>
        </w:rPr>
        <w:t xml:space="preserve"> finanţate de la bugetul orăşenesc în an.2015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
        <w:gridCol w:w="1350"/>
        <w:gridCol w:w="976"/>
        <w:gridCol w:w="3125"/>
        <w:gridCol w:w="3241"/>
      </w:tblGrid>
      <w:tr w:rsidR="00F47869" w:rsidRPr="00F47869" w:rsidTr="00F47869">
        <w:trPr>
          <w:tblCellSpacing w:w="15" w:type="dxa"/>
        </w:trPr>
        <w:tc>
          <w:tcPr>
            <w:tcW w:w="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Nrd/r</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Categoria mijloacelor speciale</w:t>
            </w:r>
          </w:p>
        </w:tc>
        <w:tc>
          <w:tcPr>
            <w:tcW w:w="10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Tipul</w:t>
            </w:r>
          </w:p>
        </w:tc>
        <w:tc>
          <w:tcPr>
            <w:tcW w:w="3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Denumirea serviciilor</w:t>
            </w:r>
          </w:p>
        </w:tc>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temeiul</w:t>
            </w:r>
          </w:p>
        </w:tc>
      </w:tr>
      <w:tr w:rsidR="00F47869" w:rsidRPr="00F47869" w:rsidTr="00F47869">
        <w:trPr>
          <w:tblCellSpacing w:w="15" w:type="dxa"/>
        </w:trPr>
        <w:tc>
          <w:tcPr>
            <w:tcW w:w="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012</w:t>
            </w:r>
          </w:p>
        </w:tc>
        <w:tc>
          <w:tcPr>
            <w:tcW w:w="10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3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părinţilor pentru întreţinerea copiilor în instituţiile preşcolare :grădiniţa nr.2grădiniţa nr.9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Ordinul Ministrului Educaţiei nr. 1220 din 30.12.2013</w:t>
            </w:r>
          </w:p>
        </w:tc>
      </w:tr>
      <w:tr w:rsidR="00F47869" w:rsidRPr="00F47869" w:rsidTr="00F47869">
        <w:trPr>
          <w:tblCellSpacing w:w="15" w:type="dxa"/>
        </w:trPr>
        <w:tc>
          <w:tcPr>
            <w:tcW w:w="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299</w:t>
            </w:r>
          </w:p>
        </w:tc>
        <w:tc>
          <w:tcPr>
            <w:tcW w:w="10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3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cu plată pentru comodităţigrădiniţa nr.7stadion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clădirile administrative</w:t>
            </w:r>
          </w:p>
        </w:tc>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Decizia nr. Nr. 08/23 din 23.10.2013</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Legea Bugetului de stat pe an.2014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Legea bugetului de stat pe an.2014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310</w:t>
            </w:r>
          </w:p>
        </w:tc>
        <w:tc>
          <w:tcPr>
            <w:tcW w:w="10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32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 din închirierea încăperilor:stadionclădirile administrative</w:t>
            </w:r>
          </w:p>
        </w:tc>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Legea Bugetului de stat pe an.2014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Legea Bugetului de stat pe an.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Anexa nr.10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09/01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Sinteza mijloacelor speciale </w:t>
      </w:r>
      <w:proofErr w:type="gramStart"/>
      <w:r w:rsidRPr="00F47869">
        <w:rPr>
          <w:rFonts w:ascii="Times New Roman" w:eastAsia="Times New Roman" w:hAnsi="Times New Roman" w:cs="Times New Roman"/>
          <w:sz w:val="24"/>
          <w:szCs w:val="24"/>
        </w:rPr>
        <w:t>ce</w:t>
      </w:r>
      <w:proofErr w:type="gramEnd"/>
      <w:r w:rsidRPr="00F47869">
        <w:rPr>
          <w:rFonts w:ascii="Times New Roman" w:eastAsia="Times New Roman" w:hAnsi="Times New Roman" w:cs="Times New Roman"/>
          <w:sz w:val="24"/>
          <w:szCs w:val="24"/>
        </w:rPr>
        <w:t xml:space="preserve"> se vor încasa</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de</w:t>
      </w:r>
      <w:proofErr w:type="gramEnd"/>
      <w:r w:rsidRPr="00F47869">
        <w:rPr>
          <w:rFonts w:ascii="Times New Roman" w:eastAsia="Times New Roman" w:hAnsi="Times New Roman" w:cs="Times New Roman"/>
          <w:sz w:val="24"/>
          <w:szCs w:val="24"/>
        </w:rPr>
        <w:t xml:space="preserve"> instituţiile publice finanţate de la bugetul orăşenesc în an.2015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
        <w:gridCol w:w="1926"/>
        <w:gridCol w:w="2602"/>
        <w:gridCol w:w="2645"/>
        <w:gridCol w:w="1720"/>
      </w:tblGrid>
      <w:tr w:rsidR="00F47869" w:rsidRPr="00F47869" w:rsidTr="00F47869">
        <w:trPr>
          <w:tblCellSpacing w:w="15" w:type="dxa"/>
        </w:trPr>
        <w:tc>
          <w:tcPr>
            <w:tcW w:w="5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d/o</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Categoria mijloacelorspeciale</w:t>
            </w:r>
          </w:p>
        </w:tc>
        <w:tc>
          <w:tcPr>
            <w:tcW w:w="31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Denumirea  serviciilor</w:t>
            </w:r>
          </w:p>
        </w:tc>
        <w:tc>
          <w:tcPr>
            <w:tcW w:w="34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Denumirea instituţiei</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Costulmii lei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012</w:t>
            </w:r>
          </w:p>
        </w:tc>
        <w:tc>
          <w:tcPr>
            <w:tcW w:w="31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Plata părinţilor pentru întreţinerea copiilor în instituţiile preşcolare</w:t>
            </w:r>
          </w:p>
        </w:tc>
        <w:tc>
          <w:tcPr>
            <w:tcW w:w="34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nr.2Grădinişa de copii.nr.7Grădiniţa de copii nr. 9</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115,2365,5179,4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299</w:t>
            </w:r>
          </w:p>
        </w:tc>
        <w:tc>
          <w:tcPr>
            <w:tcW w:w="31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cu plată pentru comodităţi</w:t>
            </w:r>
          </w:p>
        </w:tc>
        <w:tc>
          <w:tcPr>
            <w:tcW w:w="34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nr.7StadionClădirile adminstrative</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270,60,418,9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5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310</w:t>
            </w:r>
          </w:p>
        </w:tc>
        <w:tc>
          <w:tcPr>
            <w:tcW w:w="31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  din închirierea încăperilor</w:t>
            </w:r>
          </w:p>
        </w:tc>
        <w:tc>
          <w:tcPr>
            <w:tcW w:w="34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StadionClădirile adminstrative</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0,641,0 </w:t>
            </w:r>
          </w:p>
        </w:tc>
      </w:tr>
      <w:tr w:rsidR="00F47869" w:rsidRPr="00F47869" w:rsidTr="00F47869">
        <w:trPr>
          <w:tblCellSpacing w:w="15" w:type="dxa"/>
        </w:trPr>
        <w:tc>
          <w:tcPr>
            <w:tcW w:w="5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31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34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991,6</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Anexa nr.11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decizia Consiliului orăşenesc</w:t>
      </w:r>
    </w:p>
    <w:p w:rsidR="00F47869" w:rsidRPr="00F47869" w:rsidRDefault="00F47869" w:rsidP="00F4786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09/01 din 04 decembrie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 anuală de parcurs</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w:t>
      </w:r>
      <w:proofErr w:type="gramEnd"/>
      <w:r w:rsidRPr="00F47869">
        <w:rPr>
          <w:rFonts w:ascii="Times New Roman" w:eastAsia="Times New Roman" w:hAnsi="Times New Roman" w:cs="Times New Roman"/>
          <w:sz w:val="24"/>
          <w:szCs w:val="24"/>
        </w:rPr>
        <w:t xml:space="preserve"> autoturismelor de serviciu  din aparatul primarului pentru anul 2015</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
        <w:gridCol w:w="6418"/>
        <w:gridCol w:w="2200"/>
      </w:tblGrid>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Nr./r</w:t>
            </w:r>
          </w:p>
        </w:tc>
        <w:tc>
          <w:tcPr>
            <w:tcW w:w="70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Denumire</w:t>
            </w:r>
          </w:p>
        </w:tc>
        <w:tc>
          <w:tcPr>
            <w:tcW w:w="23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Parcurs limitămii km</w:t>
            </w:r>
          </w:p>
        </w:tc>
      </w:tr>
      <w:tr w:rsidR="00F47869" w:rsidRPr="00F47869" w:rsidTr="00F47869">
        <w:trPr>
          <w:tblCellSpacing w:w="15" w:type="dxa"/>
        </w:trPr>
        <w:tc>
          <w:tcPr>
            <w:tcW w:w="73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70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Aparatul   primaruluiIncluisiv:</w:t>
            </w:r>
          </w:p>
          <w:p w:rsidR="00F47869" w:rsidRPr="00F47869" w:rsidRDefault="00F47869" w:rsidP="00F4786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primarul oraşului</w:t>
            </w:r>
          </w:p>
          <w:p w:rsidR="00F47869" w:rsidRPr="00F47869" w:rsidRDefault="00F47869" w:rsidP="00F4786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viceprimar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3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Secretar interimar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al</w:t>
      </w:r>
      <w:proofErr w:type="gramEnd"/>
      <w:r w:rsidRPr="00F47869">
        <w:rPr>
          <w:rFonts w:ascii="Times New Roman" w:eastAsia="Times New Roman" w:hAnsi="Times New Roman" w:cs="Times New Roman"/>
          <w:sz w:val="24"/>
          <w:szCs w:val="24"/>
        </w:rPr>
        <w:t xml:space="preserve"> Consiliului orăşenesc                                                                                Cristina ŢÎBRIGAN</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Notă    informativă</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Doamnelor şi domnilor </w:t>
      </w:r>
      <w:proofErr w:type="gramStart"/>
      <w:r w:rsidRPr="00F47869">
        <w:rPr>
          <w:rFonts w:ascii="Times New Roman" w:eastAsia="Times New Roman" w:hAnsi="Times New Roman" w:cs="Times New Roman"/>
          <w:sz w:val="24"/>
          <w:szCs w:val="24"/>
        </w:rPr>
        <w:t>consilieri ,</w:t>
      </w:r>
      <w:proofErr w:type="gramEnd"/>
      <w:r w:rsidRPr="00F47869">
        <w:rPr>
          <w:rFonts w:ascii="Times New Roman" w:eastAsia="Times New Roman" w:hAnsi="Times New Roman" w:cs="Times New Roman"/>
          <w:sz w:val="24"/>
          <w:szCs w:val="24"/>
        </w:rPr>
        <w:t xml:space="preserve"> primarul oraşului în calitate de autoritate executivă în conformitate cu art. </w:t>
      </w:r>
      <w:proofErr w:type="gramStart"/>
      <w:r w:rsidRPr="00F47869">
        <w:rPr>
          <w:rFonts w:ascii="Times New Roman" w:eastAsia="Times New Roman" w:hAnsi="Times New Roman" w:cs="Times New Roman"/>
          <w:sz w:val="24"/>
          <w:szCs w:val="24"/>
        </w:rPr>
        <w:t>20  al</w:t>
      </w:r>
      <w:proofErr w:type="gramEnd"/>
      <w:r w:rsidRPr="00F47869">
        <w:rPr>
          <w:rFonts w:ascii="Times New Roman" w:eastAsia="Times New Roman" w:hAnsi="Times New Roman" w:cs="Times New Roman"/>
          <w:sz w:val="24"/>
          <w:szCs w:val="24"/>
        </w:rPr>
        <w:t xml:space="preserve">  Legii  nr. 397 din 16.10.2003 privind finanţele publice </w:t>
      </w:r>
      <w:proofErr w:type="gramStart"/>
      <w:r w:rsidRPr="00F47869">
        <w:rPr>
          <w:rFonts w:ascii="Times New Roman" w:eastAsia="Times New Roman" w:hAnsi="Times New Roman" w:cs="Times New Roman"/>
          <w:sz w:val="24"/>
          <w:szCs w:val="24"/>
        </w:rPr>
        <w:t>locale ,</w:t>
      </w:r>
      <w:proofErr w:type="gramEnd"/>
      <w:r w:rsidRPr="00F47869">
        <w:rPr>
          <w:rFonts w:ascii="Times New Roman" w:eastAsia="Times New Roman" w:hAnsi="Times New Roman" w:cs="Times New Roman"/>
          <w:sz w:val="24"/>
          <w:szCs w:val="24"/>
        </w:rPr>
        <w:t xml:space="preserve"> Vă prezintă spre examinare proiectul bugetului oraşului Floreşti pe anul 2015, care include :</w:t>
      </w:r>
    </w:p>
    <w:p w:rsidR="00F47869" w:rsidRPr="00F47869" w:rsidRDefault="00F47869" w:rsidP="00F4786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proiectul deciziei privind aprobarea bugetului</w:t>
      </w:r>
    </w:p>
    <w:p w:rsidR="00F47869" w:rsidRPr="00F47869" w:rsidRDefault="00F47869" w:rsidP="00F4786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anexe la proiectul deciziei, în care se reflectă :</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veniturilor</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cheltuielilor</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cheltuielilor sub aspectul lor economic</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cotele impozitului funciar şi pe bunurile imobiliare</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mărimea plăţii anuale de locaţiune şi folosire a terenurilor aferente întreprinderilor, construcţiilor nefinalizate, a terenurilor publice şi plăţii de arendă a terenului agricol</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 numărului de personal încadrat în instituţiile publice</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 fondului anual de retribuire a muncii pentru instituţiile publice</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Regulamentul privind utilizarea Fondului de Rezervă a consiliului orăşenesc</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nomenclatorul serviciilor prestate contra plată de către instituţiile publice</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mijloacelor special ce se vor încasa de instituţiile publice</w:t>
      </w:r>
    </w:p>
    <w:p w:rsidR="00F47869" w:rsidRPr="00F47869" w:rsidRDefault="00F47869" w:rsidP="00F47869">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limita anuală de parcurs a autoturismelor de seviciu din aparatul primarului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Proiectul bugetului</w:t>
      </w:r>
      <w:proofErr w:type="gramStart"/>
      <w:r w:rsidRPr="00F47869">
        <w:rPr>
          <w:rFonts w:ascii="Times New Roman" w:eastAsia="Times New Roman" w:hAnsi="Times New Roman" w:cs="Times New Roman"/>
          <w:sz w:val="24"/>
          <w:szCs w:val="24"/>
        </w:rPr>
        <w:t>  oraşului</w:t>
      </w:r>
      <w:proofErr w:type="gramEnd"/>
      <w:r w:rsidRPr="00F47869">
        <w:rPr>
          <w:rFonts w:ascii="Times New Roman" w:eastAsia="Times New Roman" w:hAnsi="Times New Roman" w:cs="Times New Roman"/>
          <w:sz w:val="24"/>
          <w:szCs w:val="24"/>
        </w:rPr>
        <w:t>  a fost elaborat în conformitate cu Notele metodologice privind  elaborarea de către autorităţile administraţiei publice locale a proiectelor de buget pe anul 2015 şi a estimărilor pe anii 2016-2017 expuse în anexa nr. 1 la circulara Ministerului Finanţelor</w:t>
      </w:r>
      <w:proofErr w:type="gramStart"/>
      <w:r w:rsidRPr="00F47869">
        <w:rPr>
          <w:rFonts w:ascii="Times New Roman" w:eastAsia="Times New Roman" w:hAnsi="Times New Roman" w:cs="Times New Roman"/>
          <w:sz w:val="24"/>
          <w:szCs w:val="24"/>
        </w:rPr>
        <w:t>  nr</w:t>
      </w:r>
      <w:proofErr w:type="gramEnd"/>
      <w:r w:rsidRPr="00F47869">
        <w:rPr>
          <w:rFonts w:ascii="Times New Roman" w:eastAsia="Times New Roman" w:hAnsi="Times New Roman" w:cs="Times New Roman"/>
          <w:sz w:val="24"/>
          <w:szCs w:val="24"/>
        </w:rPr>
        <w:t>. 06/2-07 din 12.06.2014.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Conform prevederilor</w:t>
      </w:r>
      <w:proofErr w:type="gramStart"/>
      <w:r w:rsidRPr="00F47869">
        <w:rPr>
          <w:rFonts w:ascii="Times New Roman" w:eastAsia="Times New Roman" w:hAnsi="Times New Roman" w:cs="Times New Roman"/>
          <w:sz w:val="24"/>
          <w:szCs w:val="24"/>
        </w:rPr>
        <w:t>  art</w:t>
      </w:r>
      <w:proofErr w:type="gramEnd"/>
      <w:r w:rsidRPr="00F47869">
        <w:rPr>
          <w:rFonts w:ascii="Times New Roman" w:eastAsia="Times New Roman" w:hAnsi="Times New Roman" w:cs="Times New Roman"/>
          <w:sz w:val="24"/>
          <w:szCs w:val="24"/>
        </w:rPr>
        <w:t xml:space="preserve">. 5 al Legii nr. 397-XV din 16.12.2003 privind </w:t>
      </w:r>
      <w:proofErr w:type="gramStart"/>
      <w:r w:rsidRPr="00F47869">
        <w:rPr>
          <w:rFonts w:ascii="Times New Roman" w:eastAsia="Times New Roman" w:hAnsi="Times New Roman" w:cs="Times New Roman"/>
          <w:sz w:val="24"/>
          <w:szCs w:val="24"/>
        </w:rPr>
        <w:t>finaţele  publice</w:t>
      </w:r>
      <w:proofErr w:type="gramEnd"/>
      <w:r w:rsidRPr="00F47869">
        <w:rPr>
          <w:rFonts w:ascii="Times New Roman" w:eastAsia="Times New Roman" w:hAnsi="Times New Roman" w:cs="Times New Roman"/>
          <w:sz w:val="24"/>
          <w:szCs w:val="24"/>
        </w:rPr>
        <w:t xml:space="preserve">  locale ( cu modificările şi completările ulterioare  ) veniturile bugetului orăşenesc pentru anul 2015 se formează din :</w:t>
      </w:r>
    </w:p>
    <w:p w:rsidR="00F47869" w:rsidRPr="00F47869" w:rsidRDefault="00F47869" w:rsidP="00F4786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 proprii , inclusiv :</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impozitele pe proprietate</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taxa pentru patenta de întreprinzător</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impozitul privat conform apartenenţei  proprietăţii</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taxele locale aplicate conform Codului Fiscal</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încasări din arenda şi folosirea terenurilor proprietate publică</w:t>
      </w:r>
    </w:p>
    <w:p w:rsidR="00F47869" w:rsidRPr="00F47869" w:rsidRDefault="00F47869" w:rsidP="00F47869">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alte venituri prevăzute de către legislaţie</w:t>
      </w:r>
    </w:p>
    <w:p w:rsidR="00F47869" w:rsidRPr="00F47869" w:rsidRDefault="00F47869" w:rsidP="00F4786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defalcări de la impozitul pe venitul persoanelor fizice – 20 % din volumul colectat pe teritoriul oraşului</w:t>
      </w:r>
    </w:p>
    <w:p w:rsidR="00F47869" w:rsidRPr="00F47869" w:rsidRDefault="00F47869" w:rsidP="00F4786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transferuri de la bugetul de stat</w:t>
      </w:r>
    </w:p>
    <w:p w:rsidR="00F47869" w:rsidRPr="00F47869" w:rsidRDefault="00F47869" w:rsidP="00F4786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mijloace speciale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Partea de venituri a bugetulu orășenesc pe anul 2015</w:t>
      </w:r>
      <w:proofErr w:type="gramStart"/>
      <w:r w:rsidRPr="00F47869">
        <w:rPr>
          <w:rFonts w:ascii="Times New Roman" w:eastAsia="Times New Roman" w:hAnsi="Times New Roman" w:cs="Times New Roman"/>
          <w:sz w:val="24"/>
          <w:szCs w:val="24"/>
        </w:rPr>
        <w:t>  se</w:t>
      </w:r>
      <w:proofErr w:type="gramEnd"/>
      <w:r w:rsidRPr="00F47869">
        <w:rPr>
          <w:rFonts w:ascii="Times New Roman" w:eastAsia="Times New Roman" w:hAnsi="Times New Roman" w:cs="Times New Roman"/>
          <w:sz w:val="24"/>
          <w:szCs w:val="24"/>
        </w:rPr>
        <w:t xml:space="preserve"> prognozează în sumă de 15433,2 0 mii lei  ( sinteza pe tipuri de venituri este redată în anexa nr. 1 )</w:t>
      </w:r>
    </w:p>
    <w:p w:rsidR="00F47869" w:rsidRPr="00F47869" w:rsidRDefault="00F47869" w:rsidP="00F4786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Impozitele pe proprietate vor constitui suma de  505,1  mii lei sau  4  la sută din veniturile totale ,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Impozitul funciar va constitui suma de</w:t>
      </w:r>
      <w:proofErr w:type="gramStart"/>
      <w:r w:rsidRPr="00F47869">
        <w:rPr>
          <w:rFonts w:ascii="Times New Roman" w:eastAsia="Times New Roman" w:hAnsi="Times New Roman" w:cs="Times New Roman"/>
          <w:sz w:val="24"/>
          <w:szCs w:val="24"/>
        </w:rPr>
        <w:t>  17,6</w:t>
      </w:r>
      <w:proofErr w:type="gramEnd"/>
      <w:r w:rsidRPr="00F47869">
        <w:rPr>
          <w:rFonts w:ascii="Times New Roman" w:eastAsia="Times New Roman" w:hAnsi="Times New Roman" w:cs="Times New Roman"/>
          <w:sz w:val="24"/>
          <w:szCs w:val="24"/>
        </w:rPr>
        <w:t xml:space="preserve"> mii lei  și se prognozează de încasat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7"/>
        <w:gridCol w:w="2218"/>
        <w:gridCol w:w="1867"/>
        <w:gridCol w:w="1618"/>
      </w:tblGrid>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Suprafața ha</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Cota de impozitare pentru 1 ha</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inpozitului îăn mii lei</w:t>
            </w:r>
          </w:p>
        </w:tc>
      </w:tr>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 funciar cu destinație agricolă</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69,0835</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7,6</w:t>
            </w:r>
          </w:p>
        </w:tc>
      </w:tr>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 funciar cu altă dstinație decît cea agricolă</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0,3482</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r>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 funciar cu altă destinație decît cea agricolă de pe terenurile pe care sunt amplasate cariere</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14,7</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w:t>
            </w:r>
          </w:p>
        </w:tc>
      </w:tr>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 funciar de la persoanele fizice pentru loturile de legumerit din extravilan</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21,38</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w:t>
            </w:r>
          </w:p>
        </w:tc>
      </w:tr>
      <w:tr w:rsidR="00F47869" w:rsidRPr="00F47869" w:rsidTr="00F47869">
        <w:trPr>
          <w:tblCellSpacing w:w="15" w:type="dxa"/>
        </w:trPr>
        <w:tc>
          <w:tcPr>
            <w:tcW w:w="4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Impozit funciar de pe fînețe</w:t>
            </w:r>
          </w:p>
        </w:tc>
        <w:tc>
          <w:tcPr>
            <w:tcW w:w="24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21,32</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0,75 x 31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0,5</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Mărimea cotelor la impozitul funciar sunt redate în anexa </w:t>
      </w:r>
      <w:proofErr w:type="gramStart"/>
      <w:r w:rsidRPr="00F47869">
        <w:rPr>
          <w:rFonts w:ascii="Times New Roman" w:eastAsia="Times New Roman" w:hAnsi="Times New Roman" w:cs="Times New Roman"/>
          <w:sz w:val="24"/>
          <w:szCs w:val="24"/>
        </w:rPr>
        <w:t>nr.4  p.1</w:t>
      </w:r>
      <w:proofErr w:type="gramEnd"/>
      <w:r w:rsidRPr="00F47869">
        <w:rPr>
          <w:rFonts w:ascii="Times New Roman" w:eastAsia="Times New Roman" w:hAnsi="Times New Roman" w:cs="Times New Roman"/>
          <w:sz w:val="24"/>
          <w:szCs w:val="24"/>
        </w:rPr>
        <w:t xml:space="preserve"> și se propun spre aprobare la nivelul anului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Impozitul pe bunurile imobiliare achitat de către persoanele juridice şi persoanele fizice înregistrate în calitate de întreprinzător</w:t>
      </w:r>
      <w:proofErr w:type="gramStart"/>
      <w:r w:rsidRPr="00F47869">
        <w:rPr>
          <w:rFonts w:ascii="Times New Roman" w:eastAsia="Times New Roman" w:hAnsi="Times New Roman" w:cs="Times New Roman"/>
          <w:sz w:val="24"/>
          <w:szCs w:val="24"/>
        </w:rPr>
        <w:t>  din</w:t>
      </w:r>
      <w:proofErr w:type="gramEnd"/>
      <w:r w:rsidRPr="00F47869">
        <w:rPr>
          <w:rFonts w:ascii="Times New Roman" w:eastAsia="Times New Roman" w:hAnsi="Times New Roman" w:cs="Times New Roman"/>
          <w:sz w:val="24"/>
          <w:szCs w:val="24"/>
        </w:rPr>
        <w:t xml:space="preserve"> valoarea estimată ( de piaţă ) va constitui suma de   237,3 mii lei s-a prognozat reeșind din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2"/>
        <w:gridCol w:w="2312"/>
        <w:gridCol w:w="1558"/>
        <w:gridCol w:w="1618"/>
      </w:tblGrid>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Valoarea estimativă în mii lei</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Cota de impozitare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impozitului în mii lei</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Bunurile imobiliare cu  destinație comercială și industrială inclusiv terenurile</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237300 ,0</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237,4</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Impozitul pe bunurile imobiliare achitat de către persoanele fizice- cetăţeni din valoarea estimată</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 xml:space="preserve"> de piaţă )  va constitui suma de 250,2  mii lei, s-a prognozat reeșind din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3"/>
        <w:gridCol w:w="2315"/>
        <w:gridCol w:w="1508"/>
        <w:gridCol w:w="1624"/>
      </w:tblGrid>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Valoare bunurilor mii lei</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Cota de impozitare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impozitului mii lei</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Bunuri cu destinație locativă</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422200,0</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211,1</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Garaje</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4537,9</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0,05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2,3</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Bunuri imobiliare ce aparţin persoanelor fizice care sunt înregistrate în calitate de întreprinzător</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55995,6</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56,0</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Minus suma reducerii de 15 % acordată persoanelor fizice la nivelul anului 2013</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19,2</w:t>
            </w:r>
          </w:p>
        </w:tc>
      </w:tr>
      <w:tr w:rsidR="00F47869" w:rsidRPr="00F47869" w:rsidTr="00F47869">
        <w:trPr>
          <w:tblCellSpacing w:w="15" w:type="dxa"/>
        </w:trPr>
        <w:tc>
          <w:tcPr>
            <w:tcW w:w="43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5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250,2</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Cotele impozitului pe bunurile imobiliare atît ale persoanelor juridice cît și fizice sunt redate în anexa nr. 4 p. 2 la proiectul de decizie și se propun</w:t>
      </w:r>
      <w:proofErr w:type="gramStart"/>
      <w:r w:rsidRPr="00F47869">
        <w:rPr>
          <w:rFonts w:ascii="Times New Roman" w:eastAsia="Times New Roman" w:hAnsi="Times New Roman" w:cs="Times New Roman"/>
          <w:sz w:val="24"/>
          <w:szCs w:val="24"/>
        </w:rPr>
        <w:t>  spre</w:t>
      </w:r>
      <w:proofErr w:type="gramEnd"/>
      <w:r w:rsidRPr="00F47869">
        <w:rPr>
          <w:rFonts w:ascii="Times New Roman" w:eastAsia="Times New Roman" w:hAnsi="Times New Roman" w:cs="Times New Roman"/>
          <w:sz w:val="24"/>
          <w:szCs w:val="24"/>
        </w:rPr>
        <w:t xml:space="preserve"> aprobare la nivelul anului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2 .</w:t>
      </w:r>
      <w:proofErr w:type="gramEnd"/>
      <w:r w:rsidRPr="00F47869">
        <w:rPr>
          <w:rFonts w:ascii="Times New Roman" w:eastAsia="Times New Roman" w:hAnsi="Times New Roman" w:cs="Times New Roman"/>
          <w:sz w:val="24"/>
          <w:szCs w:val="24"/>
        </w:rPr>
        <w:t xml:space="preserve"> Taxele locale  se prognozează în sumă de 3260,5 mii lei la nivelul încasărilor anului 2013 şi vor constitui 22 la sută din veniturile totale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Alte venituri şi încasări  se prognozează  în sumă de 939,5 mii lei ce constituie 7 la sută din volumul total al veniturilor,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plata</w:t>
      </w:r>
      <w:proofErr w:type="gramEnd"/>
      <w:r w:rsidRPr="00F47869">
        <w:rPr>
          <w:rFonts w:ascii="Times New Roman" w:eastAsia="Times New Roman" w:hAnsi="Times New Roman" w:cs="Times New Roman"/>
          <w:sz w:val="24"/>
          <w:szCs w:val="24"/>
        </w:rPr>
        <w:t xml:space="preserve"> pentru arenda terenului cu destinație agricolă se prognozează în sumă de  53,0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  69,0835</w:t>
      </w:r>
      <w:proofErr w:type="gramEnd"/>
      <w:r w:rsidRPr="00F47869">
        <w:rPr>
          <w:rFonts w:ascii="Times New Roman" w:eastAsia="Times New Roman" w:hAnsi="Times New Roman" w:cs="Times New Roman"/>
          <w:sz w:val="24"/>
          <w:szCs w:val="24"/>
        </w:rPr>
        <w:t xml:space="preserve"> ha ) arendate în extravilanul orașului de către   20 persoane.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plata pentru arenda terenurilor cu altă destinație decît cea agricolă se prognozează în sumă de  8,0 mii lei ( 0,3482 ha ) arendate de către  20 persoane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Plățile în cauză s-au prognozat în baza contractelor încheiate la situația din 01.10.2014 iar mărimea plății anuale de locațiune</w:t>
      </w:r>
      <w:proofErr w:type="gramStart"/>
      <w:r w:rsidRPr="00F47869">
        <w:rPr>
          <w:rFonts w:ascii="Times New Roman" w:eastAsia="Times New Roman" w:hAnsi="Times New Roman" w:cs="Times New Roman"/>
          <w:sz w:val="24"/>
          <w:szCs w:val="24"/>
        </w:rPr>
        <w:t>,folosire</w:t>
      </w:r>
      <w:proofErr w:type="gramEnd"/>
      <w:r w:rsidRPr="00F47869">
        <w:rPr>
          <w:rFonts w:ascii="Times New Roman" w:eastAsia="Times New Roman" w:hAnsi="Times New Roman" w:cs="Times New Roman"/>
          <w:sz w:val="24"/>
          <w:szCs w:val="24"/>
        </w:rPr>
        <w:t xml:space="preserve"> a terenurilor aferente , a terenurilor  publice , a plății de arendă a terenului agricol sunt redate în anexa nr. 5 la proiectul de decizie.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taxa</w:t>
      </w:r>
      <w:proofErr w:type="gramEnd"/>
      <w:r w:rsidRPr="00F47869">
        <w:rPr>
          <w:rFonts w:ascii="Times New Roman" w:eastAsia="Times New Roman" w:hAnsi="Times New Roman" w:cs="Times New Roman"/>
          <w:sz w:val="24"/>
          <w:szCs w:val="24"/>
        </w:rPr>
        <w:t xml:space="preserve"> pentru certificatele de urbanism, plata pentru patenta de întreprinzător, amenzile și sancțiunile administrative cît și alte încasări la bugetul orășenesc au fost prognozate  la nivelul încasărilor anului 2013.</w:t>
      </w:r>
    </w:p>
    <w:p w:rsidR="00F47869" w:rsidRPr="00F47869" w:rsidRDefault="00F47869" w:rsidP="00F4786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Impozitul pe venitul persoanelor fizice reţinut din salariu şi din alte surse  de venit decît salariu  va constitui 15 la sută din veniturile totale ori  sumă de 2329,7 mii lei  ce alcătuieşte    20%      ( art. 5 pct. 2 lit. a ) al Legii privind finanţele publice locale ) din contingentul în sumă de 11648,7 mii lei   colectat în anul 2013 pe teritoriul oraşului</w:t>
      </w:r>
    </w:p>
    <w:p w:rsidR="00F47869" w:rsidRPr="00F47869" w:rsidRDefault="00F47869" w:rsidP="00F4786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 Transferul de la Bugetul de stat  va constitui suma de 7406,8 mii lei ce constituie 48,2 la sută din veniturile totale  ( suma transferului  este confirmată prin scrisoarea MF nr. 06/2-07 din 28.10.2014 ),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transfer cu destinaţie generală  în sumă de 729,8 mii lei  pentru echilibrarea bugetului unităţii administrativ teritoriale care s-a calculat invers proporţional cu capacitatea fiscală pe locuitor şi direct proporţional cu populaţia şi suprafaţa unităţii administrativ teritoriale ( conform formulei expuse în p.5 art. 10 al Legii  privind finanaţele publice locale ) în baza datelor din ultimul an pentru care există execuţie generală definitivă  a impozitului pe venitul persoanelor fizice şi a datelor oficiale privind populaţia  ( pct.7 art. 10 al Legii privind finanţele publice locale ) ori Ministerul  Finanţelor  la calcularea transferului cu destinaţie generală  a utilizat următoarele date: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populaţia</w:t>
      </w:r>
      <w:proofErr w:type="gramEnd"/>
      <w:r w:rsidRPr="00F47869">
        <w:rPr>
          <w:rFonts w:ascii="Times New Roman" w:eastAsia="Times New Roman" w:hAnsi="Times New Roman" w:cs="Times New Roman"/>
          <w:sz w:val="24"/>
          <w:szCs w:val="24"/>
        </w:rPr>
        <w:t xml:space="preserve"> 13304 locuitori  la 01.01.2014 conform datelor Biroului Naţional de Statistică</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contingentul</w:t>
      </w:r>
      <w:proofErr w:type="gramEnd"/>
      <w:r w:rsidRPr="00F47869">
        <w:rPr>
          <w:rFonts w:ascii="Times New Roman" w:eastAsia="Times New Roman" w:hAnsi="Times New Roman" w:cs="Times New Roman"/>
          <w:sz w:val="24"/>
          <w:szCs w:val="24"/>
        </w:rPr>
        <w:t xml:space="preserve"> încasării în anul 2013 a impozitului pe venitul presoanelor fizice de  11372,5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normativul</w:t>
      </w:r>
      <w:proofErr w:type="gramEnd"/>
      <w:r w:rsidRPr="00F47869">
        <w:rPr>
          <w:rFonts w:ascii="Times New Roman" w:eastAsia="Times New Roman" w:hAnsi="Times New Roman" w:cs="Times New Roman"/>
          <w:sz w:val="24"/>
          <w:szCs w:val="24"/>
        </w:rPr>
        <w:t xml:space="preserve"> defalcărilor de 20 %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w:t>
      </w:r>
      <w:proofErr w:type="gramStart"/>
      <w:r w:rsidRPr="00F47869">
        <w:rPr>
          <w:rFonts w:ascii="Times New Roman" w:eastAsia="Times New Roman" w:hAnsi="Times New Roman" w:cs="Times New Roman"/>
          <w:sz w:val="24"/>
          <w:szCs w:val="24"/>
        </w:rPr>
        <w:t>suprafaţa</w:t>
      </w:r>
      <w:proofErr w:type="gramEnd"/>
      <w:r w:rsidRPr="00F47869">
        <w:rPr>
          <w:rFonts w:ascii="Times New Roman" w:eastAsia="Times New Roman" w:hAnsi="Times New Roman" w:cs="Times New Roman"/>
          <w:sz w:val="24"/>
          <w:szCs w:val="24"/>
        </w:rPr>
        <w:t xml:space="preserve"> teritoriului oraşului de 15,12 km 2</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transferul</w:t>
      </w:r>
      <w:proofErr w:type="gramStart"/>
      <w:r w:rsidRPr="00F47869">
        <w:rPr>
          <w:rFonts w:ascii="Times New Roman" w:eastAsia="Times New Roman" w:hAnsi="Times New Roman" w:cs="Times New Roman"/>
          <w:sz w:val="24"/>
          <w:szCs w:val="24"/>
        </w:rPr>
        <w:t>  cu</w:t>
      </w:r>
      <w:proofErr w:type="gramEnd"/>
      <w:r w:rsidRPr="00F47869">
        <w:rPr>
          <w:rFonts w:ascii="Times New Roman" w:eastAsia="Times New Roman" w:hAnsi="Times New Roman" w:cs="Times New Roman"/>
          <w:sz w:val="24"/>
          <w:szCs w:val="24"/>
        </w:rPr>
        <w:t xml:space="preserve"> destinaţie specială va constitui suma de  6677 ,0 mii lei , care conform art. 11 pct. 1 lit. a ) al Legii privind finanaţele publice locale se alocă pentru finanţarea învăţămîntului preşcolar şi a fost calculat  de către Ministerul Finanţelor pentru fiecare unitate administrativ teritorială  în baza cheltuielilor  aprobate  pentru anul 2014 la componenta de bază pentru finanţarea instituţiilor preşcolare .</w:t>
      </w:r>
    </w:p>
    <w:p w:rsidR="00F47869" w:rsidRPr="00F47869" w:rsidRDefault="00F47869" w:rsidP="00F4786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Veniturile din mijloace speciale  se  prognozează în suma de  991,6 mii lei ori 6,4 la sută din veniturile totale ,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roofErr w:type="gramStart"/>
      <w:r w:rsidRPr="00F47869">
        <w:rPr>
          <w:rFonts w:ascii="Times New Roman" w:eastAsia="Times New Roman" w:hAnsi="Times New Roman" w:cs="Times New Roman"/>
          <w:sz w:val="24"/>
          <w:szCs w:val="24"/>
        </w:rPr>
        <w:t>plata</w:t>
      </w:r>
      <w:proofErr w:type="gramEnd"/>
      <w:r w:rsidRPr="00F47869">
        <w:rPr>
          <w:rFonts w:ascii="Times New Roman" w:eastAsia="Times New Roman" w:hAnsi="Times New Roman" w:cs="Times New Roman"/>
          <w:sz w:val="24"/>
          <w:szCs w:val="24"/>
        </w:rPr>
        <w:t xml:space="preserve"> părinților pentru întreținerea copiilor în instituțiile preșcolare în sumă de  660,1  mii lei conform  normelor provizorii bănești pentru  alimentație în instituțiile de învățămînt aprobate prin ordinul Ministerului Educației nr. 1220 din 30.12.2013, după cum </w:t>
      </w:r>
      <w:proofErr w:type="gramStart"/>
      <w:r w:rsidRPr="00F47869">
        <w:rPr>
          <w:rFonts w:ascii="Times New Roman" w:eastAsia="Times New Roman" w:hAnsi="Times New Roman" w:cs="Times New Roman"/>
          <w:sz w:val="24"/>
          <w:szCs w:val="24"/>
        </w:rPr>
        <w:t>urmează :</w:t>
      </w:r>
      <w:proofErr w:type="gramEnd"/>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1814"/>
        <w:gridCol w:w="1528"/>
        <w:gridCol w:w="1338"/>
        <w:gridCol w:w="1323"/>
      </w:tblGrid>
      <w:tr w:rsidR="00F47869" w:rsidRPr="00F47869" w:rsidTr="00F47869">
        <w:trPr>
          <w:tblCellSpacing w:w="15" w:type="dxa"/>
        </w:trPr>
        <w:tc>
          <w:tcPr>
            <w:tcW w:w="3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de zile frecvență</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de copii mediu</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Norma băniască pe zi</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în lei</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grădinița</w:t>
            </w:r>
            <w:proofErr w:type="gramEnd"/>
            <w:r w:rsidRPr="00F47869">
              <w:rPr>
                <w:rFonts w:ascii="Times New Roman" w:eastAsia="Times New Roman" w:hAnsi="Times New Roman" w:cs="Times New Roman"/>
                <w:sz w:val="24"/>
                <w:szCs w:val="24"/>
              </w:rPr>
              <w:t xml:space="preserve"> nr. 2</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creșă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4-40</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22176-00</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preșcolară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5-35</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93026-00</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grădinița</w:t>
            </w:r>
            <w:proofErr w:type="gramEnd"/>
            <w:r w:rsidRPr="00F47869">
              <w:rPr>
                <w:rFonts w:ascii="Times New Roman" w:eastAsia="Times New Roman" w:hAnsi="Times New Roman" w:cs="Times New Roman"/>
                <w:sz w:val="24"/>
                <w:szCs w:val="24"/>
              </w:rPr>
              <w:t xml:space="preserve"> nr. 7</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creșă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4-40</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24394-00</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ăpreșcolară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253</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5-35</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341095-00</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grădinița</w:t>
            </w:r>
            <w:proofErr w:type="gramEnd"/>
            <w:r w:rsidRPr="00F47869">
              <w:rPr>
                <w:rFonts w:ascii="Times New Roman" w:eastAsia="Times New Roman" w:hAnsi="Times New Roman" w:cs="Times New Roman"/>
                <w:sz w:val="24"/>
                <w:szCs w:val="24"/>
              </w:rPr>
              <w:t xml:space="preserve"> nr. 9</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creșă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4-40</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24394-00</w:t>
            </w:r>
          </w:p>
        </w:tc>
      </w:tr>
      <w:tr w:rsidR="00F47869" w:rsidRPr="00F47869" w:rsidTr="00F47869">
        <w:trPr>
          <w:tblCellSpacing w:w="15" w:type="dxa"/>
        </w:trPr>
        <w:tc>
          <w:tcPr>
            <w:tcW w:w="3645" w:type="dxa"/>
            <w:vAlign w:val="center"/>
            <w:hideMark/>
          </w:tcPr>
          <w:p w:rsidR="00F47869" w:rsidRPr="00F47869" w:rsidRDefault="00F47869" w:rsidP="00F47869">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preșcolară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5-35</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155043-00</w:t>
            </w:r>
          </w:p>
        </w:tc>
      </w:tr>
      <w:tr w:rsidR="00F47869" w:rsidRPr="00F47869" w:rsidTr="00F47869">
        <w:trPr>
          <w:tblCellSpacing w:w="15" w:type="dxa"/>
        </w:trPr>
        <w:tc>
          <w:tcPr>
            <w:tcW w:w="36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501</w:t>
            </w:r>
          </w:p>
        </w:tc>
        <w:tc>
          <w:tcPr>
            <w:tcW w:w="14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660128-00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servicii cu plată   pentru comodităţi  total în sumă de  289,9  mii lei calculate reeşind din cheltuielile perevăzute pentru întreţinere  în anul 2015 la m2  şi suprafaţa închiriată , inclusiv de următoarele instituții :</w:t>
      </w:r>
    </w:p>
    <w:p w:rsidR="00F47869" w:rsidRPr="00F47869" w:rsidRDefault="00F47869" w:rsidP="00F4786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 </w:t>
      </w:r>
      <w:proofErr w:type="gramStart"/>
      <w:r w:rsidRPr="00F47869">
        <w:rPr>
          <w:rFonts w:ascii="Times New Roman" w:eastAsia="Times New Roman" w:hAnsi="Times New Roman" w:cs="Times New Roman"/>
          <w:sz w:val="24"/>
          <w:szCs w:val="24"/>
        </w:rPr>
        <w:t>la</w:t>
      </w:r>
      <w:proofErr w:type="gramEnd"/>
      <w:r w:rsidRPr="00F47869">
        <w:rPr>
          <w:rFonts w:ascii="Times New Roman" w:eastAsia="Times New Roman" w:hAnsi="Times New Roman" w:cs="Times New Roman"/>
          <w:sz w:val="24"/>
          <w:szCs w:val="24"/>
        </w:rPr>
        <w:t xml:space="preserve"> grădinița de copii nr. 7  = costul gazului folosit pentru producerea și livrarea agentului termic la LT,, A.Cehov,, care se egalează cu ½ din cantitatea contractată de către primărie pentru necesitățile cazangeriei în anul 2015  ( 85874 m3 : 2 = 42937 m3 x 6,3018 lei = 270580 lei )</w:t>
      </w:r>
    </w:p>
    <w:p w:rsidR="00F47869" w:rsidRPr="00F47869" w:rsidRDefault="00F47869" w:rsidP="00F4786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 la stadionul orășenesc   - I.Statnic = 374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energie</w:t>
      </w:r>
      <w:proofErr w:type="gramEnd"/>
      <w:r w:rsidRPr="00F47869">
        <w:rPr>
          <w:rFonts w:ascii="Times New Roman" w:eastAsia="Times New Roman" w:hAnsi="Times New Roman" w:cs="Times New Roman"/>
          <w:sz w:val="24"/>
          <w:szCs w:val="24"/>
        </w:rPr>
        <w:t xml:space="preserve"> electrică  - 22900 lei : 348,7 m2 x 120,5 m2 :12 luni :30 zile :24 ore x 6 ore x 52 săpt. =287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 xml:space="preserve"> 7000 lei : 348,7 m2 x 120,5 m2 :12 luni :30 zile :24 ore x6 ore x 52 săpt =  87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c )</w:t>
      </w:r>
      <w:proofErr w:type="gramEnd"/>
      <w:r w:rsidRPr="00F47869">
        <w:rPr>
          <w:rFonts w:ascii="Times New Roman" w:eastAsia="Times New Roman" w:hAnsi="Times New Roman" w:cs="Times New Roman"/>
          <w:sz w:val="24"/>
          <w:szCs w:val="24"/>
        </w:rPr>
        <w:t>  clădirile administrative  -  18894 lei</w:t>
      </w:r>
    </w:p>
    <w:p w:rsidR="00F47869" w:rsidRPr="00F47869" w:rsidRDefault="00F47869" w:rsidP="00F47869">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club sportiv ,, Renaştere,, în clădirea din str. Libertăţii,1 - 180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energie</w:t>
      </w:r>
      <w:proofErr w:type="gramEnd"/>
      <w:r w:rsidRPr="00F47869">
        <w:rPr>
          <w:rFonts w:ascii="Times New Roman" w:eastAsia="Times New Roman" w:hAnsi="Times New Roman" w:cs="Times New Roman"/>
          <w:sz w:val="24"/>
          <w:szCs w:val="24"/>
        </w:rPr>
        <w:t xml:space="preserve"> electrică- 50500 lei :1266 m2x 60 m2:12 luni :30 zile :24 ore x 3 ore x 52 săpt. </w:t>
      </w:r>
      <w:proofErr w:type="gramStart"/>
      <w:r w:rsidRPr="00F47869">
        <w:rPr>
          <w:rFonts w:ascii="Times New Roman" w:eastAsia="Times New Roman" w:hAnsi="Times New Roman" w:cs="Times New Roman"/>
          <w:sz w:val="24"/>
          <w:szCs w:val="24"/>
        </w:rPr>
        <w:t>=  44</w:t>
      </w:r>
      <w:proofErr w:type="gramEnd"/>
      <w:r w:rsidRPr="00F47869">
        <w:rPr>
          <w:rFonts w:ascii="Times New Roman" w:eastAsia="Times New Roman" w:hAnsi="Times New Roman" w:cs="Times New Roman"/>
          <w:sz w:val="24"/>
          <w:szCs w:val="24"/>
        </w:rPr>
        <w:t xml:space="preserve">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agent</w:t>
      </w:r>
      <w:proofErr w:type="gramEnd"/>
      <w:r w:rsidRPr="00F47869">
        <w:rPr>
          <w:rFonts w:ascii="Times New Roman" w:eastAsia="Times New Roman" w:hAnsi="Times New Roman" w:cs="Times New Roman"/>
          <w:sz w:val="24"/>
          <w:szCs w:val="24"/>
        </w:rPr>
        <w:t xml:space="preserve"> termic -152400 lei :1266 m2 x 60 m2 :12 luni :30 zile : 24 ore x 3 ore x 52 săpt  = 131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w:t>
      </w:r>
      <w:proofErr w:type="gramStart"/>
      <w:r w:rsidRPr="00F47869">
        <w:rPr>
          <w:rFonts w:ascii="Times New Roman" w:eastAsia="Times New Roman" w:hAnsi="Times New Roman" w:cs="Times New Roman"/>
          <w:sz w:val="24"/>
          <w:szCs w:val="24"/>
        </w:rPr>
        <w:t>  şi</w:t>
      </w:r>
      <w:proofErr w:type="gramEnd"/>
      <w:r w:rsidRPr="00F47869">
        <w:rPr>
          <w:rFonts w:ascii="Times New Roman" w:eastAsia="Times New Roman" w:hAnsi="Times New Roman" w:cs="Times New Roman"/>
          <w:sz w:val="24"/>
          <w:szCs w:val="24"/>
        </w:rPr>
        <w:t xml:space="preserve"> canalizare – 5300 lei : 1266 m2 x 60 m2 :12 luni :30 zile  : 24 ore x 3 ore x 52 săpt. =</w:t>
      </w:r>
      <w:proofErr w:type="gramStart"/>
      <w:r w:rsidRPr="00F47869">
        <w:rPr>
          <w:rFonts w:ascii="Times New Roman" w:eastAsia="Times New Roman" w:hAnsi="Times New Roman" w:cs="Times New Roman"/>
          <w:sz w:val="24"/>
          <w:szCs w:val="24"/>
        </w:rPr>
        <w:t>  5</w:t>
      </w:r>
      <w:proofErr w:type="gramEnd"/>
      <w:r w:rsidRPr="00F47869">
        <w:rPr>
          <w:rFonts w:ascii="Times New Roman" w:eastAsia="Times New Roman" w:hAnsi="Times New Roman" w:cs="Times New Roman"/>
          <w:sz w:val="24"/>
          <w:szCs w:val="24"/>
        </w:rPr>
        <w:t xml:space="preserve">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clădirea primăriei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enerigie</w:t>
      </w:r>
      <w:proofErr w:type="gramEnd"/>
      <w:r w:rsidRPr="00F47869">
        <w:rPr>
          <w:rFonts w:ascii="Times New Roman" w:eastAsia="Times New Roman" w:hAnsi="Times New Roman" w:cs="Times New Roman"/>
          <w:sz w:val="24"/>
          <w:szCs w:val="24"/>
        </w:rPr>
        <w:t xml:space="preserve"> electrică -  36600 lei : 636,46 m2    =  57,46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gaz</w:t>
      </w:r>
      <w:proofErr w:type="gramEnd"/>
      <w:r w:rsidRPr="00F47869">
        <w:rPr>
          <w:rFonts w:ascii="Times New Roman" w:eastAsia="Times New Roman" w:hAnsi="Times New Roman" w:cs="Times New Roman"/>
          <w:sz w:val="24"/>
          <w:szCs w:val="24"/>
        </w:rPr>
        <w:t>                       -  63800 lei : 636,46 lei      = 100, 17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apă</w:t>
      </w:r>
      <w:proofErr w:type="gramEnd"/>
      <w:r w:rsidRPr="00F47869">
        <w:rPr>
          <w:rFonts w:ascii="Times New Roman" w:eastAsia="Times New Roman" w:hAnsi="Times New Roman" w:cs="Times New Roman"/>
          <w:sz w:val="24"/>
          <w:szCs w:val="24"/>
        </w:rPr>
        <w:t xml:space="preserve"> şi canalizare  -  12600 lei  . 636</w:t>
      </w:r>
      <w:proofErr w:type="gramStart"/>
      <w:r w:rsidRPr="00F47869">
        <w:rPr>
          <w:rFonts w:ascii="Times New Roman" w:eastAsia="Times New Roman" w:hAnsi="Times New Roman" w:cs="Times New Roman"/>
          <w:sz w:val="24"/>
          <w:szCs w:val="24"/>
        </w:rPr>
        <w:t>,46</w:t>
      </w:r>
      <w:proofErr w:type="gramEnd"/>
      <w:r w:rsidRPr="00F47869">
        <w:rPr>
          <w:rFonts w:ascii="Times New Roman" w:eastAsia="Times New Roman" w:hAnsi="Times New Roman" w:cs="Times New Roman"/>
          <w:sz w:val="24"/>
          <w:szCs w:val="24"/>
        </w:rPr>
        <w:t xml:space="preserve"> m2   =    19,79 lei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8"/>
        <w:gridCol w:w="1060"/>
        <w:gridCol w:w="1232"/>
        <w:gridCol w:w="1137"/>
        <w:gridCol w:w="1214"/>
        <w:gridCol w:w="1219"/>
      </w:tblGrid>
      <w:tr w:rsidR="00F47869" w:rsidRPr="00F47869" w:rsidTr="00F47869">
        <w:trPr>
          <w:tblCellSpacing w:w="15" w:type="dxa"/>
        </w:trPr>
        <w:tc>
          <w:tcPr>
            <w:tcW w:w="397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 2</w:t>
            </w:r>
          </w:p>
        </w:tc>
        <w:tc>
          <w:tcPr>
            <w:tcW w:w="135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lei</w:t>
            </w:r>
          </w:p>
        </w:tc>
        <w:tc>
          <w:tcPr>
            <w:tcW w:w="3645" w:type="dxa"/>
            <w:gridSpan w:val="3"/>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inclusiv</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Încălzire</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II,, A.Popov,,</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44,9</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2579-96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2579-96</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SA ,, Banca de Economii</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1064-52</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344-76</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601-02</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18-74</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Inspectoratul Energetic</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24,4</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4329-06</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1402-03</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2444-15</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482-88</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Total</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7974-00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4327-00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3045-00</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602-00</w:t>
            </w:r>
          </w:p>
        </w:tc>
      </w:tr>
    </w:tbl>
    <w:p w:rsidR="00F47869" w:rsidRPr="00F47869" w:rsidRDefault="00F47869" w:rsidP="00F47869">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clădirea din str. Libertăţii , 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energie</w:t>
      </w:r>
      <w:proofErr w:type="gramEnd"/>
      <w:r w:rsidRPr="00F47869">
        <w:rPr>
          <w:rFonts w:ascii="Times New Roman" w:eastAsia="Times New Roman" w:hAnsi="Times New Roman" w:cs="Times New Roman"/>
          <w:sz w:val="24"/>
          <w:szCs w:val="24"/>
        </w:rPr>
        <w:t xml:space="preserve"> electrică   -    5050 lei  : 1266 m2       39,89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încălzire</w:t>
      </w:r>
      <w:proofErr w:type="gramEnd"/>
      <w:r w:rsidRPr="00F47869">
        <w:rPr>
          <w:rFonts w:ascii="Times New Roman" w:eastAsia="Times New Roman" w:hAnsi="Times New Roman" w:cs="Times New Roman"/>
          <w:sz w:val="24"/>
          <w:szCs w:val="24"/>
        </w:rPr>
        <w:t>               - 152400 lei  : 1266 m2       120,38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apă</w:t>
      </w:r>
      <w:proofErr w:type="gramEnd"/>
      <w:r w:rsidRPr="00F47869">
        <w:rPr>
          <w:rFonts w:ascii="Times New Roman" w:eastAsia="Times New Roman" w:hAnsi="Times New Roman" w:cs="Times New Roman"/>
          <w:sz w:val="24"/>
          <w:szCs w:val="24"/>
        </w:rPr>
        <w:t xml:space="preserve"> şi calalizare         5300 lei   : 1266 m2          4,19 lei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1056"/>
        <w:gridCol w:w="1252"/>
        <w:gridCol w:w="1135"/>
        <w:gridCol w:w="1212"/>
        <w:gridCol w:w="1218"/>
      </w:tblGrid>
      <w:tr w:rsidR="00F47869" w:rsidRPr="00F47869" w:rsidTr="00F47869">
        <w:trPr>
          <w:tblCellSpacing w:w="15" w:type="dxa"/>
        </w:trPr>
        <w:tc>
          <w:tcPr>
            <w:tcW w:w="397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7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 2</w:t>
            </w:r>
          </w:p>
        </w:tc>
        <w:tc>
          <w:tcPr>
            <w:tcW w:w="135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lei</w:t>
            </w:r>
          </w:p>
        </w:tc>
        <w:tc>
          <w:tcPr>
            <w:tcW w:w="3645" w:type="dxa"/>
            <w:gridSpan w:val="3"/>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Inclusiv</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Energie electrică</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Încălzire</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Apă şi canalizare</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AO ,,Areopagus,,</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32,1</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5279-00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1280-47</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3864-20</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134-50</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Compania Teleradio – Moldova</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15,6</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2565-00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662-29</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1877-93</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65-37</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AO ,,Biotop,,</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17,6</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2894-00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702-06</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2118-69</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73-75</w:t>
            </w:r>
          </w:p>
        </w:tc>
      </w:tr>
      <w:tr w:rsidR="00F47869" w:rsidRPr="00F47869" w:rsidTr="00F47869">
        <w:trPr>
          <w:tblCellSpacing w:w="15" w:type="dxa"/>
        </w:trPr>
        <w:tc>
          <w:tcPr>
            <w:tcW w:w="3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10740-00</w:t>
            </w:r>
          </w:p>
        </w:tc>
        <w:tc>
          <w:tcPr>
            <w:tcW w:w="11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2605-00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7861-00</w:t>
            </w:r>
          </w:p>
        </w:tc>
        <w:tc>
          <w:tcPr>
            <w:tcW w:w="12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274-00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xml:space="preserve">-  </w:t>
      </w:r>
      <w:proofErr w:type="gramStart"/>
      <w:r w:rsidRPr="00F47869">
        <w:rPr>
          <w:rFonts w:ascii="Times New Roman" w:eastAsia="Times New Roman" w:hAnsi="Times New Roman" w:cs="Times New Roman"/>
          <w:sz w:val="24"/>
          <w:szCs w:val="24"/>
        </w:rPr>
        <w:t>mijloace</w:t>
      </w:r>
      <w:proofErr w:type="gramEnd"/>
      <w:r w:rsidRPr="00F47869">
        <w:rPr>
          <w:rFonts w:ascii="Times New Roman" w:eastAsia="Times New Roman" w:hAnsi="Times New Roman" w:cs="Times New Roman"/>
          <w:sz w:val="24"/>
          <w:szCs w:val="24"/>
        </w:rPr>
        <w:t xml:space="preserve"> din închirierea încăperilor   ,total – 41625 lei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a )</w:t>
      </w:r>
      <w:proofErr w:type="gramEnd"/>
      <w:r w:rsidRPr="00F47869">
        <w:rPr>
          <w:rFonts w:ascii="Times New Roman" w:eastAsia="Times New Roman" w:hAnsi="Times New Roman" w:cs="Times New Roman"/>
          <w:sz w:val="24"/>
          <w:szCs w:val="24"/>
        </w:rPr>
        <w:t>    la stadion I. Statnic   = 618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b )</w:t>
      </w:r>
      <w:proofErr w:type="gramEnd"/>
      <w:r w:rsidRPr="00F47869">
        <w:rPr>
          <w:rFonts w:ascii="Times New Roman" w:eastAsia="Times New Roman" w:hAnsi="Times New Roman" w:cs="Times New Roman"/>
          <w:sz w:val="24"/>
          <w:szCs w:val="24"/>
        </w:rPr>
        <w:t>    În clădirea primăriei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ÎI</w:t>
      </w:r>
      <w:proofErr w:type="gramStart"/>
      <w:r w:rsidRPr="00F47869">
        <w:rPr>
          <w:rFonts w:ascii="Times New Roman" w:eastAsia="Times New Roman" w:hAnsi="Times New Roman" w:cs="Times New Roman"/>
          <w:sz w:val="24"/>
          <w:szCs w:val="24"/>
        </w:rPr>
        <w:t>,,</w:t>
      </w:r>
      <w:proofErr w:type="gramEnd"/>
      <w:r w:rsidRPr="00F47869">
        <w:rPr>
          <w:rFonts w:ascii="Times New Roman" w:eastAsia="Times New Roman" w:hAnsi="Times New Roman" w:cs="Times New Roman"/>
          <w:sz w:val="24"/>
          <w:szCs w:val="24"/>
        </w:rPr>
        <w:t xml:space="preserve"> A.Popov,,              44,9 m2      = 13443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Banca de Economii         6 m2        =</w:t>
      </w:r>
      <w:proofErr w:type="gramStart"/>
      <w:r w:rsidRPr="00F47869">
        <w:rPr>
          <w:rFonts w:ascii="Times New Roman" w:eastAsia="Times New Roman" w:hAnsi="Times New Roman" w:cs="Times New Roman"/>
          <w:sz w:val="24"/>
          <w:szCs w:val="24"/>
        </w:rPr>
        <w:t>  3458</w:t>
      </w:r>
      <w:proofErr w:type="gramEnd"/>
      <w:r w:rsidRPr="00F47869">
        <w:rPr>
          <w:rFonts w:ascii="Times New Roman" w:eastAsia="Times New Roman" w:hAnsi="Times New Roman" w:cs="Times New Roman"/>
          <w:sz w:val="24"/>
          <w:szCs w:val="24"/>
        </w:rPr>
        <w:t xml:space="preserve">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SRL</w:t>
      </w:r>
      <w:proofErr w:type="gramStart"/>
      <w:r w:rsidRPr="00F47869">
        <w:rPr>
          <w:rFonts w:ascii="Times New Roman" w:eastAsia="Times New Roman" w:hAnsi="Times New Roman" w:cs="Times New Roman"/>
          <w:sz w:val="24"/>
          <w:szCs w:val="24"/>
        </w:rPr>
        <w:t>,,</w:t>
      </w:r>
      <w:proofErr w:type="gramEnd"/>
      <w:r w:rsidRPr="00F47869">
        <w:rPr>
          <w:rFonts w:ascii="Times New Roman" w:eastAsia="Times New Roman" w:hAnsi="Times New Roman" w:cs="Times New Roman"/>
          <w:sz w:val="24"/>
          <w:szCs w:val="24"/>
        </w:rPr>
        <w:t xml:space="preserve"> Concesion,,          32,88 m2 =  7383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Inspectoratul Energetic     24</w:t>
      </w:r>
      <w:proofErr w:type="gramStart"/>
      <w:r w:rsidRPr="00F47869">
        <w:rPr>
          <w:rFonts w:ascii="Times New Roman" w:eastAsia="Times New Roman" w:hAnsi="Times New Roman" w:cs="Times New Roman"/>
          <w:sz w:val="24"/>
          <w:szCs w:val="24"/>
        </w:rPr>
        <w:t>,4</w:t>
      </w:r>
      <w:proofErr w:type="gramEnd"/>
      <w:r w:rsidRPr="00F47869">
        <w:rPr>
          <w:rFonts w:ascii="Times New Roman" w:eastAsia="Times New Roman" w:hAnsi="Times New Roman" w:cs="Times New Roman"/>
          <w:sz w:val="24"/>
          <w:szCs w:val="24"/>
        </w:rPr>
        <w:t xml:space="preserve"> m2   =  3561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___________________</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27845-00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c )</w:t>
      </w:r>
      <w:proofErr w:type="gramEnd"/>
      <w:r w:rsidRPr="00F47869">
        <w:rPr>
          <w:rFonts w:ascii="Times New Roman" w:eastAsia="Times New Roman" w:hAnsi="Times New Roman" w:cs="Times New Roman"/>
          <w:sz w:val="24"/>
          <w:szCs w:val="24"/>
        </w:rPr>
        <w:t xml:space="preserve">      În clădirea  din srt. </w:t>
      </w:r>
      <w:proofErr w:type="gramStart"/>
      <w:r w:rsidRPr="00F47869">
        <w:rPr>
          <w:rFonts w:ascii="Times New Roman" w:eastAsia="Times New Roman" w:hAnsi="Times New Roman" w:cs="Times New Roman"/>
          <w:sz w:val="24"/>
          <w:szCs w:val="24"/>
        </w:rPr>
        <w:t>Libertății ,1</w:t>
      </w:r>
      <w:proofErr w:type="gramEnd"/>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A.O.,</w:t>
      </w:r>
      <w:proofErr w:type="gramStart"/>
      <w:r w:rsidRPr="00F47869">
        <w:rPr>
          <w:rFonts w:ascii="Times New Roman" w:eastAsia="Times New Roman" w:hAnsi="Times New Roman" w:cs="Times New Roman"/>
          <w:sz w:val="24"/>
          <w:szCs w:val="24"/>
        </w:rPr>
        <w:t>,Areopagus</w:t>
      </w:r>
      <w:proofErr w:type="gramEnd"/>
      <w:r w:rsidRPr="00F47869">
        <w:rPr>
          <w:rFonts w:ascii="Times New Roman" w:eastAsia="Times New Roman" w:hAnsi="Times New Roman" w:cs="Times New Roman"/>
          <w:sz w:val="24"/>
          <w:szCs w:val="24"/>
        </w:rPr>
        <w:t>,,        32,1 m2    =  4685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AO </w:t>
      </w:r>
      <w:proofErr w:type="gramStart"/>
      <w:r w:rsidRPr="00F47869">
        <w:rPr>
          <w:rFonts w:ascii="Times New Roman" w:eastAsia="Times New Roman" w:hAnsi="Times New Roman" w:cs="Times New Roman"/>
          <w:sz w:val="24"/>
          <w:szCs w:val="24"/>
        </w:rPr>
        <w:t>,,Biotop</w:t>
      </w:r>
      <w:proofErr w:type="gramEnd"/>
      <w:r w:rsidRPr="00F47869">
        <w:rPr>
          <w:rFonts w:ascii="Times New Roman" w:eastAsia="Times New Roman" w:hAnsi="Times New Roman" w:cs="Times New Roman"/>
          <w:sz w:val="24"/>
          <w:szCs w:val="24"/>
        </w:rPr>
        <w:t>,,              17,6 m2    =  2569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Compania Teleradio    15</w:t>
      </w:r>
      <w:proofErr w:type="gramStart"/>
      <w:r w:rsidRPr="00F47869">
        <w:rPr>
          <w:rFonts w:ascii="Times New Roman" w:eastAsia="Times New Roman" w:hAnsi="Times New Roman" w:cs="Times New Roman"/>
          <w:sz w:val="24"/>
          <w:szCs w:val="24"/>
        </w:rPr>
        <w:t>,6</w:t>
      </w:r>
      <w:proofErr w:type="gramEnd"/>
      <w:r w:rsidRPr="00F47869">
        <w:rPr>
          <w:rFonts w:ascii="Times New Roman" w:eastAsia="Times New Roman" w:hAnsi="Times New Roman" w:cs="Times New Roman"/>
          <w:sz w:val="24"/>
          <w:szCs w:val="24"/>
        </w:rPr>
        <w:t xml:space="preserve"> m2    =  5488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Club sportiv </w:t>
      </w:r>
      <w:proofErr w:type="gramStart"/>
      <w:r w:rsidRPr="00F47869">
        <w:rPr>
          <w:rFonts w:ascii="Times New Roman" w:eastAsia="Times New Roman" w:hAnsi="Times New Roman" w:cs="Times New Roman"/>
          <w:sz w:val="24"/>
          <w:szCs w:val="24"/>
        </w:rPr>
        <w:t>,,Renaşterea</w:t>
      </w:r>
      <w:proofErr w:type="gramEnd"/>
      <w:r w:rsidRPr="00F47869">
        <w:rPr>
          <w:rFonts w:ascii="Times New Roman" w:eastAsia="Times New Roman" w:hAnsi="Times New Roman" w:cs="Times New Roman"/>
          <w:sz w:val="24"/>
          <w:szCs w:val="24"/>
        </w:rPr>
        <w:t>,,     60 m2  =  420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__________________</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13162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Veniturile din</w:t>
      </w:r>
      <w:proofErr w:type="gramStart"/>
      <w:r w:rsidRPr="00F47869">
        <w:rPr>
          <w:rFonts w:ascii="Times New Roman" w:eastAsia="Times New Roman" w:hAnsi="Times New Roman" w:cs="Times New Roman"/>
          <w:sz w:val="24"/>
          <w:szCs w:val="24"/>
        </w:rPr>
        <w:t>  închirierea</w:t>
      </w:r>
      <w:proofErr w:type="gramEnd"/>
      <w:r w:rsidRPr="00F47869">
        <w:rPr>
          <w:rFonts w:ascii="Times New Roman" w:eastAsia="Times New Roman" w:hAnsi="Times New Roman" w:cs="Times New Roman"/>
          <w:sz w:val="24"/>
          <w:szCs w:val="24"/>
        </w:rPr>
        <w:t xml:space="preserve"> încăperilor s-au prognozat în baza contractelor în vigoare şi mărimea cuantumului minim al chiriei bunurilor proprietate publică  stabilit conform anexei nr. 7 la Legea Bugetului de Stat pe anul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Nomenclatorul serviciilor prestate contra plată de către instituţiile publice finanţate de la bugetul</w:t>
      </w:r>
      <w:proofErr w:type="gramStart"/>
      <w:r w:rsidRPr="00F47869">
        <w:rPr>
          <w:rFonts w:ascii="Times New Roman" w:eastAsia="Times New Roman" w:hAnsi="Times New Roman" w:cs="Times New Roman"/>
          <w:sz w:val="24"/>
          <w:szCs w:val="24"/>
        </w:rPr>
        <w:t>  orăşenesc</w:t>
      </w:r>
      <w:proofErr w:type="gramEnd"/>
      <w:r w:rsidRPr="00F47869">
        <w:rPr>
          <w:rFonts w:ascii="Times New Roman" w:eastAsia="Times New Roman" w:hAnsi="Times New Roman" w:cs="Times New Roman"/>
          <w:sz w:val="24"/>
          <w:szCs w:val="24"/>
        </w:rPr>
        <w:t xml:space="preserve">  în anul 2015 sunt specifitate în anexa nr. 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mijlocelor speciale</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 xml:space="preserve"> categoria lor, denumirea, costul  ) ce se vor încasa de către instituţiile publice în anul 2015 este redată în anexa nr. 10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lastRenderedPageBreak/>
        <w:t>Cheltuielile  bugetului</w:t>
      </w:r>
      <w:proofErr w:type="gramEnd"/>
      <w:r w:rsidRPr="00F47869">
        <w:rPr>
          <w:rFonts w:ascii="Times New Roman" w:eastAsia="Times New Roman" w:hAnsi="Times New Roman" w:cs="Times New Roman"/>
          <w:sz w:val="24"/>
          <w:szCs w:val="24"/>
        </w:rPr>
        <w:t xml:space="preserve"> orășenesc  pe anul 2015 se estimează în sumă de 15433,2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Sinteza cheltuielilor bugetului inclusiv care vor fi</w:t>
      </w:r>
      <w:proofErr w:type="gramStart"/>
      <w:r w:rsidRPr="00F47869">
        <w:rPr>
          <w:rFonts w:ascii="Times New Roman" w:eastAsia="Times New Roman" w:hAnsi="Times New Roman" w:cs="Times New Roman"/>
          <w:sz w:val="24"/>
          <w:szCs w:val="24"/>
        </w:rPr>
        <w:t>  efectuate</w:t>
      </w:r>
      <w:proofErr w:type="gramEnd"/>
      <w:r w:rsidRPr="00F47869">
        <w:rPr>
          <w:rFonts w:ascii="Times New Roman" w:eastAsia="Times New Roman" w:hAnsi="Times New Roman" w:cs="Times New Roman"/>
          <w:sz w:val="24"/>
          <w:szCs w:val="24"/>
        </w:rPr>
        <w:t xml:space="preserve"> din mijloace de bază , mijloace speciale  ori transfer cu destinaţie specială este redată în anexa nr. </w:t>
      </w:r>
      <w:proofErr w:type="gramStart"/>
      <w:r w:rsidRPr="00F47869">
        <w:rPr>
          <w:rFonts w:ascii="Times New Roman" w:eastAsia="Times New Roman" w:hAnsi="Times New Roman" w:cs="Times New Roman"/>
          <w:sz w:val="24"/>
          <w:szCs w:val="24"/>
        </w:rPr>
        <w:t>2  ,</w:t>
      </w:r>
      <w:proofErr w:type="gramEnd"/>
      <w:r w:rsidRPr="00F47869">
        <w:rPr>
          <w:rFonts w:ascii="Times New Roman" w:eastAsia="Times New Roman" w:hAnsi="Times New Roman" w:cs="Times New Roman"/>
          <w:sz w:val="24"/>
          <w:szCs w:val="24"/>
        </w:rPr>
        <w:t xml:space="preserve"> iar  sinteza cheltuielilor pentru funcţionarea instituţiilor şi măsurilor sub aspectul lor economic este redată  în anexa nr. 3 la proiectul de decizie.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În anul 2015 de la bugetul orășenesc se vor finanța 10 insituții. </w:t>
      </w:r>
      <w:proofErr w:type="gramStart"/>
      <w:r w:rsidRPr="00F47869">
        <w:rPr>
          <w:rFonts w:ascii="Times New Roman" w:eastAsia="Times New Roman" w:hAnsi="Times New Roman" w:cs="Times New Roman"/>
          <w:sz w:val="24"/>
          <w:szCs w:val="24"/>
        </w:rPr>
        <w:t>Numărul  limită</w:t>
      </w:r>
      <w:proofErr w:type="gramEnd"/>
      <w:r w:rsidRPr="00F47869">
        <w:rPr>
          <w:rFonts w:ascii="Times New Roman" w:eastAsia="Times New Roman" w:hAnsi="Times New Roman" w:cs="Times New Roman"/>
          <w:sz w:val="24"/>
          <w:szCs w:val="24"/>
        </w:rPr>
        <w:t xml:space="preserve"> a personalului încadrat cît și a personalului de deservire a clădirilor administrative este redat în anexa nr. 6</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111-</w:t>
      </w:r>
      <w:proofErr w:type="gramStart"/>
      <w:r w:rsidRPr="00F47869">
        <w:rPr>
          <w:rFonts w:ascii="Times New Roman" w:eastAsia="Times New Roman" w:hAnsi="Times New Roman" w:cs="Times New Roman"/>
          <w:sz w:val="24"/>
          <w:szCs w:val="24"/>
        </w:rPr>
        <w:t>00  ,</w:t>
      </w:r>
      <w:proofErr w:type="gramEnd"/>
      <w:r w:rsidRPr="00F47869">
        <w:rPr>
          <w:rFonts w:ascii="Times New Roman" w:eastAsia="Times New Roman" w:hAnsi="Times New Roman" w:cs="Times New Roman"/>
          <w:sz w:val="24"/>
          <w:szCs w:val="24"/>
        </w:rPr>
        <w:t>, retibuirea muncii ,,   se prognozează în sumă de 5205,6 mii lei . Necesarul de mijloace s-a estimat conform condițiilor de salarizare</w:t>
      </w:r>
      <w:proofErr w:type="gramStart"/>
      <w:r w:rsidRPr="00F47869">
        <w:rPr>
          <w:rFonts w:ascii="Times New Roman" w:eastAsia="Times New Roman" w:hAnsi="Times New Roman" w:cs="Times New Roman"/>
          <w:sz w:val="24"/>
          <w:szCs w:val="24"/>
        </w:rPr>
        <w:t>  a</w:t>
      </w:r>
      <w:proofErr w:type="gramEnd"/>
      <w:r w:rsidRPr="00F47869">
        <w:rPr>
          <w:rFonts w:ascii="Times New Roman" w:eastAsia="Times New Roman" w:hAnsi="Times New Roman" w:cs="Times New Roman"/>
          <w:sz w:val="24"/>
          <w:szCs w:val="24"/>
        </w:rPr>
        <w:t xml:space="preserve"> personalului din unitățile bugetare  în baza Rețelei Tarifare Unice redate în :</w:t>
      </w:r>
    </w:p>
    <w:p w:rsidR="00F47869" w:rsidRPr="00F47869" w:rsidRDefault="00F47869" w:rsidP="00F4786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G. R.Moldova nr. 331 din 28.05. 2012 cu privire la salarizarea funcționarilor </w:t>
      </w:r>
      <w:proofErr w:type="gramStart"/>
      <w:r w:rsidRPr="00F47869">
        <w:rPr>
          <w:rFonts w:ascii="Times New Roman" w:eastAsia="Times New Roman" w:hAnsi="Times New Roman" w:cs="Times New Roman"/>
          <w:sz w:val="24"/>
          <w:szCs w:val="24"/>
        </w:rPr>
        <w:t>publci  .</w:t>
      </w:r>
      <w:proofErr w:type="gramEnd"/>
    </w:p>
    <w:p w:rsidR="00F47869" w:rsidRPr="00F47869" w:rsidRDefault="00F47869" w:rsidP="00F4786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G.R.Moldova nr. 710 din 26.09.2012 privind salarizarea personalului care efectuează deservicrea tehnică și asigură funcționarea instanților </w:t>
      </w:r>
      <w:proofErr w:type="gramStart"/>
      <w:r w:rsidRPr="00F47869">
        <w:rPr>
          <w:rFonts w:ascii="Times New Roman" w:eastAsia="Times New Roman" w:hAnsi="Times New Roman" w:cs="Times New Roman"/>
          <w:sz w:val="24"/>
          <w:szCs w:val="24"/>
        </w:rPr>
        <w:t>judecătorești ,a</w:t>
      </w:r>
      <w:proofErr w:type="gramEnd"/>
      <w:r w:rsidRPr="00F47869">
        <w:rPr>
          <w:rFonts w:ascii="Times New Roman" w:eastAsia="Times New Roman" w:hAnsi="Times New Roman" w:cs="Times New Roman"/>
          <w:sz w:val="24"/>
          <w:szCs w:val="24"/>
        </w:rPr>
        <w:t xml:space="preserve"> procuraturii și a administrației publice centrale și locale.</w:t>
      </w:r>
    </w:p>
    <w:p w:rsidR="00F47869" w:rsidRPr="00F47869" w:rsidRDefault="00F47869" w:rsidP="00F4786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G.R.Moldova nr. 381 din 13.04.2006 cu privire la condițiile de salarizare a personalului din unitățile bugetare</w:t>
      </w:r>
    </w:p>
    <w:p w:rsidR="00F47869" w:rsidRPr="00F47869" w:rsidRDefault="00F47869" w:rsidP="00F4786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G.R.Moldova nr. 37 din 07.03.2013 privind salarizarea persoanelor cu funcție de demnitate publică,</w:t>
      </w:r>
    </w:p>
    <w:p w:rsidR="00F47869" w:rsidRPr="00F47869" w:rsidRDefault="00F47869" w:rsidP="00F47869">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Modificările operate</w:t>
      </w:r>
      <w:proofErr w:type="gramStart"/>
      <w:r w:rsidRPr="00F47869">
        <w:rPr>
          <w:rFonts w:ascii="Times New Roman" w:eastAsia="Times New Roman" w:hAnsi="Times New Roman" w:cs="Times New Roman"/>
          <w:sz w:val="24"/>
          <w:szCs w:val="24"/>
        </w:rPr>
        <w:t>  în</w:t>
      </w:r>
      <w:proofErr w:type="gramEnd"/>
      <w:r w:rsidRPr="00F47869">
        <w:rPr>
          <w:rFonts w:ascii="Times New Roman" w:eastAsia="Times New Roman" w:hAnsi="Times New Roman" w:cs="Times New Roman"/>
          <w:sz w:val="24"/>
          <w:szCs w:val="24"/>
        </w:rPr>
        <w:t xml:space="preserve"> Hotărîrile nominalizate  conform Legii nr. 146 din 17.07.2014 </w:t>
      </w:r>
      <w:proofErr w:type="gramStart"/>
      <w:r w:rsidRPr="00F47869">
        <w:rPr>
          <w:rFonts w:ascii="Times New Roman" w:eastAsia="Times New Roman" w:hAnsi="Times New Roman" w:cs="Times New Roman"/>
          <w:sz w:val="24"/>
          <w:szCs w:val="24"/>
        </w:rPr>
        <w:t>( M.O</w:t>
      </w:r>
      <w:proofErr w:type="gramEnd"/>
      <w:r w:rsidRPr="00F47869">
        <w:rPr>
          <w:rFonts w:ascii="Times New Roman" w:eastAsia="Times New Roman" w:hAnsi="Times New Roman" w:cs="Times New Roman"/>
          <w:sz w:val="24"/>
          <w:szCs w:val="24"/>
        </w:rPr>
        <w:t>. nr. 256-260 din 29.08.2014 )   cît  şi   G.R.Moldova  nr. 770  din 23.09.2014 ( M.O. nr. 290-292 din 30.09.2014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În anexa nr. 7 este </w:t>
      </w:r>
      <w:proofErr w:type="gramStart"/>
      <w:r w:rsidRPr="00F47869">
        <w:rPr>
          <w:rFonts w:ascii="Times New Roman" w:eastAsia="Times New Roman" w:hAnsi="Times New Roman" w:cs="Times New Roman"/>
          <w:sz w:val="24"/>
          <w:szCs w:val="24"/>
        </w:rPr>
        <w:t>redată  limita</w:t>
      </w:r>
      <w:proofErr w:type="gramEnd"/>
      <w:r w:rsidRPr="00F47869">
        <w:rPr>
          <w:rFonts w:ascii="Times New Roman" w:eastAsia="Times New Roman" w:hAnsi="Times New Roman" w:cs="Times New Roman"/>
          <w:sz w:val="24"/>
          <w:szCs w:val="24"/>
        </w:rPr>
        <w:t xml:space="preserve"> fondului anual de retribuire a muncii pentru instituțiile publice finanțate de la bugetul orășenesc.</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112-00     la estimarea cheltuielilor pentru plata contribuției de asigurare socială de stat obligatorie s-a aplicat tariful de 23 % către fondul de retribuire  a muncii cu excepția ajutorului material .Cheltuielile la acest articol se prevăd în sumă de 1146,2</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116-01     cheltuielile pentru plata primelor</w:t>
      </w:r>
      <w:proofErr w:type="gramStart"/>
      <w:r w:rsidRPr="00F47869">
        <w:rPr>
          <w:rFonts w:ascii="Times New Roman" w:eastAsia="Times New Roman" w:hAnsi="Times New Roman" w:cs="Times New Roman"/>
          <w:sz w:val="24"/>
          <w:szCs w:val="24"/>
        </w:rPr>
        <w:t>  de</w:t>
      </w:r>
      <w:proofErr w:type="gramEnd"/>
      <w:r w:rsidRPr="00F47869">
        <w:rPr>
          <w:rFonts w:ascii="Times New Roman" w:eastAsia="Times New Roman" w:hAnsi="Times New Roman" w:cs="Times New Roman"/>
          <w:sz w:val="24"/>
          <w:szCs w:val="24"/>
        </w:rPr>
        <w:t xml:space="preserve"> asigurare obligatorie de asistență medicală s-au estimat la cota de 4 % către fondul de retribuire a muncii  cu excepția ajutorului material . Suma acestor cheltuieli va constitui 199</w:t>
      </w:r>
      <w:proofErr w:type="gramStart"/>
      <w:r w:rsidRPr="00F47869">
        <w:rPr>
          <w:rFonts w:ascii="Times New Roman" w:eastAsia="Times New Roman" w:hAnsi="Times New Roman" w:cs="Times New Roman"/>
          <w:sz w:val="24"/>
          <w:szCs w:val="24"/>
        </w:rPr>
        <w:t>,3</w:t>
      </w:r>
      <w:proofErr w:type="gramEnd"/>
      <w:r w:rsidRPr="00F47869">
        <w:rPr>
          <w:rFonts w:ascii="Times New Roman" w:eastAsia="Times New Roman" w:hAnsi="Times New Roman" w:cs="Times New Roman"/>
          <w:sz w:val="24"/>
          <w:szCs w:val="24"/>
        </w:rPr>
        <w:t xml:space="preserve">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Art. 113-01        se prognozează procurarea a 165843 kwt de energie electrică la prețul de 2,052 lei p/ 1 kwt</w:t>
      </w:r>
      <w:proofErr w:type="gramStart"/>
      <w:r w:rsidRPr="00F47869">
        <w:rPr>
          <w:rFonts w:ascii="Times New Roman" w:eastAsia="Times New Roman" w:hAnsi="Times New Roman" w:cs="Times New Roman"/>
          <w:sz w:val="24"/>
          <w:szCs w:val="24"/>
        </w:rPr>
        <w:t>  în</w:t>
      </w:r>
      <w:proofErr w:type="gramEnd"/>
      <w:r w:rsidRPr="00F47869">
        <w:rPr>
          <w:rFonts w:ascii="Times New Roman" w:eastAsia="Times New Roman" w:hAnsi="Times New Roman" w:cs="Times New Roman"/>
          <w:sz w:val="24"/>
          <w:szCs w:val="24"/>
        </w:rPr>
        <w:t xml:space="preserve"> sumă totală de 340317 lei  inclusiv 487 kwt de 999 lei se vor procura din mijloace speciale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8"/>
        <w:gridCol w:w="1870"/>
        <w:gridCol w:w="1851"/>
        <w:gridCol w:w="1591"/>
      </w:tblGrid>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Consumat în 2014kwt</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Proiect 2015kwt</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în lei</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17811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17811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36548-00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nr.2</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7080</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7080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14528-00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7</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63180</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63180</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129645-00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9</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28311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28311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58094-00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1689</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1689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3466-00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11518</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11518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23635-00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111163</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11163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22906-00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creaţie</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24604</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24604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50487-00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din m/ de bază</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165356</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165356</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339318</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 m/ speciale</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785</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487</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999-33</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113-02  se pregnozează procurarea gazului natural pentru încălzire în cantitate de 165985 m3  în sumă de 1065937  ,inclusiv din veniturile  mijloacelor speciale achitate de către LT,,A.Cehov,, 42937 m3 de  270580 lei  . </w:t>
      </w:r>
      <w:proofErr w:type="gramStart"/>
      <w:r w:rsidRPr="00F47869">
        <w:rPr>
          <w:rFonts w:ascii="Times New Roman" w:eastAsia="Times New Roman" w:hAnsi="Times New Roman" w:cs="Times New Roman"/>
          <w:sz w:val="24"/>
          <w:szCs w:val="24"/>
        </w:rPr>
        <w:t>Cazangeria  ,</w:t>
      </w:r>
      <w:proofErr w:type="gramEnd"/>
      <w:r w:rsidRPr="00F47869">
        <w:rPr>
          <w:rFonts w:ascii="Times New Roman" w:eastAsia="Times New Roman" w:hAnsi="Times New Roman" w:cs="Times New Roman"/>
          <w:sz w:val="24"/>
          <w:szCs w:val="24"/>
        </w:rPr>
        <w:t xml:space="preserve"> la care sunt conectate grădinița nr. 7 și LT,,A.Cehov,, și cazangeria casei de cultură , casei de reaţie   se administrează de către ÎM,,Rețele Termice Florești ,,  iar conform deciziei consiliului orășenesc nr. 08/23 din 24.10.2013 instituțiile pentru care se va produce</w:t>
      </w:r>
      <w:proofErr w:type="gramStart"/>
      <w:r w:rsidRPr="00F47869">
        <w:rPr>
          <w:rFonts w:ascii="Times New Roman" w:eastAsia="Times New Roman" w:hAnsi="Times New Roman" w:cs="Times New Roman"/>
          <w:sz w:val="24"/>
          <w:szCs w:val="24"/>
        </w:rPr>
        <w:t>  ș</w:t>
      </w:r>
      <w:proofErr w:type="gramEnd"/>
      <w:r w:rsidRPr="00F47869">
        <w:rPr>
          <w:rFonts w:ascii="Times New Roman" w:eastAsia="Times New Roman" w:hAnsi="Times New Roman" w:cs="Times New Roman"/>
          <w:sz w:val="24"/>
          <w:szCs w:val="24"/>
        </w:rPr>
        <w:t>i livra agent termic de la cazangeriile administrate de către ÎM,,Rețele Termice Florești ,, urmează să încheie la direct contracte de livrare a gazului natural pentru necesitățile cazangeriei .De asemenea prin decizia în cauză s-a propus administrației LT ,, A.Cehov ,, să încheie contract cu primăria orașului pentru plata gazului natural folosit la producerea agentului termic.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7"/>
        <w:gridCol w:w="2421"/>
        <w:gridCol w:w="1524"/>
        <w:gridCol w:w="1358"/>
      </w:tblGrid>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Consumat m3 în anul 2014</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Proiect anul 2015 m3</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Aparat</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9492</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9492</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63774-00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Grădinița nr.2</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12075</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12075</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81128-00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Grădinița nr. 7</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85874 : 2  = 42937</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42937</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270580-00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Grădinița nr. 9</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23646</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23646</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158870-00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Club ,,Luceafăr,,</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2601</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2601</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17475-00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18500</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18500</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116583-00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creaţie</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13797</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13797</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86946-00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m/ de bază</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165985</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165985</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795356-00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7 din mijloace speciale</w:t>
            </w:r>
          </w:p>
        </w:tc>
        <w:tc>
          <w:tcPr>
            <w:tcW w:w="26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42937</w:t>
            </w:r>
          </w:p>
        </w:tc>
        <w:tc>
          <w:tcPr>
            <w:tcW w:w="16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42937</w:t>
            </w:r>
          </w:p>
        </w:tc>
        <w:tc>
          <w:tcPr>
            <w:tcW w:w="13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270580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113-03     se  prevăd mijloace în sumă  de 135,2 mii lei incluisv 18,9 mii lei din contul mijloacelor speciale pentru procurarea rechizitelor de birou , procurarea materialelor pentru  menţinerea curăţeniei în clădiri,procurarea becurilor electrice , procurarea de bunuri destinate necesităţilor gospodăreşti.Pentru instituțiile preșcolare  cheltuielile în cauză s-au prognozat  reeșind din suma de 250  lei lunar  pentru fiecare grupă, pentru aparatul primarului reieşind  din  2690  lei  pe  lună  , în restul instituţiilor reeşind din 250 lei lunar în depedenţă de numărul sediilor  instituţiilor.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113-04     se prevăd mijloace pentru achitarea cheltuielilor de producere și livrare a agentului temic de către ÎM,,Rețele  Termice Florești ,, reeșind din tariful de 660 lei pentru 1 Gkal  inclusiv TVA stabilit conform deciziei consiliului orășenesc nr, 08/23 din 24.10.2013 și cantitatea de Gkal produsă și livrată în anul 2014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6"/>
        <w:gridCol w:w="1724"/>
        <w:gridCol w:w="1595"/>
        <w:gridCol w:w="1965"/>
      </w:tblGrid>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Produs în anul 2014 Gkal</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Proiect pe anul 2015 Gkal</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în lei</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7</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308,87</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308,87</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203854-00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133,08</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133,08</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87832-00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creaţie</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99,25</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99,25</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65505-00</w:t>
            </w:r>
          </w:p>
        </w:tc>
      </w:tr>
      <w:tr w:rsidR="00F47869" w:rsidRPr="00F47869" w:rsidTr="00F47869">
        <w:trPr>
          <w:tblCellSpacing w:w="15" w:type="dxa"/>
        </w:trPr>
        <w:tc>
          <w:tcPr>
            <w:tcW w:w="450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541,2</w:t>
            </w:r>
          </w:p>
        </w:tc>
        <w:tc>
          <w:tcPr>
            <w:tcW w:w="169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541,2</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357191-00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113-05     se  prevăd mijloace pentru procurarea materialelor didactice, articolelor de desen ,materialelor  şi obiectelor utilizate în procesul  instructiv educativ  al copiilor din instituţiile preşcolare reeşind din 430  lei pe an pentru fiecare grupă în sumă totală de  9,5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Art.113-06   se prognozează cheltuieli de achiziţionare a ediţiilor periodice ,de specialitate pentru instituţii la nivelul anului 2014 – 39,8 mii lei  cît şi procurarea cărţilor pentru biblioteca  orăşenească  în sumă de 40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113-09    cheltuielile de alimentație în instituțiile preșcolare s-au prognozat reieșind </w:t>
      </w:r>
      <w:proofErr w:type="gramStart"/>
      <w:r w:rsidRPr="00F47869">
        <w:rPr>
          <w:rFonts w:ascii="Times New Roman" w:eastAsia="Times New Roman" w:hAnsi="Times New Roman" w:cs="Times New Roman"/>
          <w:sz w:val="24"/>
          <w:szCs w:val="24"/>
        </w:rPr>
        <w:t>din :</w:t>
      </w:r>
      <w:proofErr w:type="gramEnd"/>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Norma bănească aprobată prin ordinul Ministerului Educației nr. 1220 din 30.12.2013 </w:t>
      </w:r>
      <w:proofErr w:type="gramStart"/>
      <w:r w:rsidRPr="00F47869">
        <w:rPr>
          <w:rFonts w:ascii="Times New Roman" w:eastAsia="Times New Roman" w:hAnsi="Times New Roman" w:cs="Times New Roman"/>
          <w:sz w:val="24"/>
          <w:szCs w:val="24"/>
        </w:rPr>
        <w:t>( M.O</w:t>
      </w:r>
      <w:proofErr w:type="gramEnd"/>
      <w:r w:rsidRPr="00F47869">
        <w:rPr>
          <w:rFonts w:ascii="Times New Roman" w:eastAsia="Times New Roman" w:hAnsi="Times New Roman" w:cs="Times New Roman"/>
          <w:sz w:val="24"/>
          <w:szCs w:val="24"/>
        </w:rPr>
        <w:t>. nr. 24-26 din 31.01.2014 )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  Numărul de </w:t>
      </w:r>
      <w:proofErr w:type="gramStart"/>
      <w:r w:rsidRPr="00F47869">
        <w:rPr>
          <w:rFonts w:ascii="Times New Roman" w:eastAsia="Times New Roman" w:hAnsi="Times New Roman" w:cs="Times New Roman"/>
          <w:sz w:val="24"/>
          <w:szCs w:val="24"/>
        </w:rPr>
        <w:t>zile  lucrătoare</w:t>
      </w:r>
      <w:proofErr w:type="gramEnd"/>
      <w:r w:rsidRPr="00F47869">
        <w:rPr>
          <w:rFonts w:ascii="Times New Roman" w:eastAsia="Times New Roman" w:hAnsi="Times New Roman" w:cs="Times New Roman"/>
          <w:sz w:val="24"/>
          <w:szCs w:val="24"/>
        </w:rPr>
        <w:t>  ( pentru săptămîna de lucru de 5 zile )  =  252 zile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9"/>
        <w:gridCol w:w="1430"/>
        <w:gridCol w:w="1557"/>
        <w:gridCol w:w="1338"/>
        <w:gridCol w:w="1716"/>
      </w:tblGrid>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 </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mediu de copii</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Normă bănească p/1 zi</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de zile</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pe an în lei</w:t>
            </w:r>
          </w:p>
        </w:tc>
      </w:tr>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 = 1 x 2 x 3</w:t>
            </w:r>
          </w:p>
        </w:tc>
      </w:tr>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2- creșă- preșcolară</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892069</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8-8010-70</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252252</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230404-0044352-00186052-00</w:t>
            </w:r>
          </w:p>
        </w:tc>
      </w:tr>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7</w:t>
            </w:r>
          </w:p>
          <w:p w:rsidR="00F47869" w:rsidRPr="00F47869" w:rsidRDefault="00F47869" w:rsidP="00F4786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creșă</w:t>
            </w:r>
          </w:p>
          <w:p w:rsidR="00F47869" w:rsidRPr="00F47869" w:rsidRDefault="00F47869" w:rsidP="00F47869">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preșcolară</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27522253</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8-8010-70</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252252</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730976-0048787-00682189-00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9</w:t>
            </w:r>
          </w:p>
          <w:p w:rsidR="00F47869" w:rsidRPr="00F47869" w:rsidRDefault="00F47869" w:rsidP="00F4786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creșă</w:t>
            </w:r>
          </w:p>
          <w:p w:rsidR="00F47869" w:rsidRPr="00F47869" w:rsidRDefault="00F47869" w:rsidP="00F47869">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preșcolară</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13722115</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8-8010-70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252252</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358873-0048787-00310086-00</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r>
      <w:tr w:rsidR="00F47869" w:rsidRPr="00F47869" w:rsidTr="00F47869">
        <w:trPr>
          <w:tblCellSpacing w:w="15" w:type="dxa"/>
        </w:trPr>
        <w:tc>
          <w:tcPr>
            <w:tcW w:w="372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15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501</w:t>
            </w:r>
          </w:p>
        </w:tc>
        <w:tc>
          <w:tcPr>
            <w:tcW w:w="17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126252zile/ copii</w:t>
            </w:r>
          </w:p>
        </w:tc>
        <w:tc>
          <w:tcPr>
            <w:tcW w:w="18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1320263-00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Din contul plății părinților pentru întreținerea copiilor în instituțiile preșcolare se prognozează la alimentația copiilor mijloace speciale în sumă de</w:t>
      </w:r>
      <w:proofErr w:type="gramStart"/>
      <w:r w:rsidRPr="00F47869">
        <w:rPr>
          <w:rFonts w:ascii="Times New Roman" w:eastAsia="Times New Roman" w:hAnsi="Times New Roman" w:cs="Times New Roman"/>
          <w:sz w:val="24"/>
          <w:szCs w:val="24"/>
        </w:rPr>
        <w:t>  660128</w:t>
      </w:r>
      <w:proofErr w:type="gramEnd"/>
      <w:r w:rsidRPr="00F47869">
        <w:rPr>
          <w:rFonts w:ascii="Times New Roman" w:eastAsia="Times New Roman" w:hAnsi="Times New Roman" w:cs="Times New Roman"/>
          <w:sz w:val="24"/>
          <w:szCs w:val="24"/>
        </w:rPr>
        <w:t xml:space="preserve"> lei , modul de formare a acestor mijloace este reflectat  în partea de venituri.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113-10   se prevăd mijloace reeşind din necesarul pentru 100 copii</w:t>
      </w:r>
      <w:proofErr w:type="gramStart"/>
      <w:r w:rsidRPr="00F47869">
        <w:rPr>
          <w:rFonts w:ascii="Times New Roman" w:eastAsia="Times New Roman" w:hAnsi="Times New Roman" w:cs="Times New Roman"/>
          <w:sz w:val="24"/>
          <w:szCs w:val="24"/>
        </w:rPr>
        <w:t>  la</w:t>
      </w:r>
      <w:proofErr w:type="gramEnd"/>
      <w:r w:rsidRPr="00F47869">
        <w:rPr>
          <w:rFonts w:ascii="Times New Roman" w:eastAsia="Times New Roman" w:hAnsi="Times New Roman" w:cs="Times New Roman"/>
          <w:sz w:val="24"/>
          <w:szCs w:val="24"/>
        </w:rPr>
        <w:t>  procurarea  de 2 ori pe an a medicamentelor , materialelor de pansament pentru instituţiile preşcolare conform ordinului comun al Ministerului Sănătăţii şi Ministerului Educaţiei nr. 239/380 din 01.11.1996 ,, Cu privire la asigurarea medico –sanitară a copiilor din instituţiile preşcolare,, De asemenea s-au prevăzut cîte 3000 lei  pentru  reînnoirea utilajului medical din punctul medical  la fiecare grădiniţă.</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Art.113-11    la cheltuieli pentru servicii de telefonie</w:t>
      </w:r>
      <w:proofErr w:type="gramStart"/>
      <w:r w:rsidRPr="00F47869">
        <w:rPr>
          <w:rFonts w:ascii="Times New Roman" w:eastAsia="Times New Roman" w:hAnsi="Times New Roman" w:cs="Times New Roman"/>
          <w:sz w:val="24"/>
          <w:szCs w:val="24"/>
        </w:rPr>
        <w:t>  se</w:t>
      </w:r>
      <w:proofErr w:type="gramEnd"/>
      <w:r w:rsidRPr="00F47869">
        <w:rPr>
          <w:rFonts w:ascii="Times New Roman" w:eastAsia="Times New Roman" w:hAnsi="Times New Roman" w:cs="Times New Roman"/>
          <w:sz w:val="24"/>
          <w:szCs w:val="24"/>
        </w:rPr>
        <w:t xml:space="preserve"> prevăd  în sumă totală de 49,5 mii lei inclusiv pentru :</w:t>
      </w:r>
    </w:p>
    <w:p w:rsidR="00F47869" w:rsidRPr="00F47869" w:rsidRDefault="00F47869" w:rsidP="00F4786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procurarea accesoriilor poștale ( 400 lei x 12 luni ) = 4800 lei</w:t>
      </w:r>
    </w:p>
    <w:p w:rsidR="00F47869" w:rsidRPr="00F47869" w:rsidRDefault="00F47869" w:rsidP="00F4786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GSM ( 700 lei x 12 luni ) =8400  lei</w:t>
      </w:r>
    </w:p>
    <w:p w:rsidR="00F47869" w:rsidRPr="00F47869" w:rsidRDefault="00F47869" w:rsidP="00F47869">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servicii telefonie fixă = 36300 lei , inclusiv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4"/>
        <w:gridCol w:w="841"/>
        <w:gridCol w:w="796"/>
        <w:gridCol w:w="1310"/>
        <w:gridCol w:w="914"/>
        <w:gridCol w:w="1072"/>
        <w:gridCol w:w="1264"/>
        <w:gridCol w:w="1129"/>
      </w:tblGrid>
      <w:tr w:rsidR="00F47869" w:rsidRPr="00F47869" w:rsidTr="00F47869">
        <w:trPr>
          <w:tblCellSpacing w:w="15" w:type="dxa"/>
        </w:trPr>
        <w:tc>
          <w:tcPr>
            <w:tcW w:w="231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80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numere</w:t>
            </w:r>
          </w:p>
        </w:tc>
        <w:tc>
          <w:tcPr>
            <w:tcW w:w="2415"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Costul lunarabonament</w:t>
            </w:r>
          </w:p>
        </w:tc>
        <w:tc>
          <w:tcPr>
            <w:tcW w:w="1140"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Abonam pe anîn lei</w:t>
            </w:r>
          </w:p>
        </w:tc>
        <w:tc>
          <w:tcPr>
            <w:tcW w:w="127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Convorb.pe anîn lei</w:t>
            </w:r>
          </w:p>
        </w:tc>
        <w:tc>
          <w:tcPr>
            <w:tcW w:w="124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Totallei</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 bază</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paralel</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 bază</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paralel</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 x30 =270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4896</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14880-00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19776-00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2</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3x42=126</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1440-00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1800-00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7</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396</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2880-00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3276-00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9</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1440-00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1800-00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Contabilitatea</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396</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3204-00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3600-00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540-00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900-00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504</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1440-00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1944-00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42</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504</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540-00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1044-00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20-09-214Poliția municipală </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1800-00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2160-00</w:t>
            </w:r>
          </w:p>
        </w:tc>
      </w:tr>
      <w:tr w:rsidR="00F47869" w:rsidRPr="00F47869" w:rsidTr="00F47869">
        <w:trPr>
          <w:tblCellSpacing w:w="15" w:type="dxa"/>
        </w:trPr>
        <w:tc>
          <w:tcPr>
            <w:tcW w:w="23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w:t>
            </w:r>
          </w:p>
        </w:tc>
        <w:tc>
          <w:tcPr>
            <w:tcW w:w="81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w:t>
            </w:r>
          </w:p>
        </w:tc>
        <w:tc>
          <w:tcPr>
            <w:tcW w:w="14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660-00</w:t>
            </w:r>
          </w:p>
        </w:tc>
        <w:tc>
          <w:tcPr>
            <w:tcW w:w="9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18-00</w:t>
            </w:r>
          </w:p>
        </w:tc>
        <w:tc>
          <w:tcPr>
            <w:tcW w:w="114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8136-00</w:t>
            </w:r>
          </w:p>
        </w:tc>
        <w:tc>
          <w:tcPr>
            <w:tcW w:w="12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28164-00</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36300-00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Art.113-13     </w:t>
      </w:r>
      <w:proofErr w:type="gramStart"/>
      <w:r w:rsidRPr="00F47869">
        <w:rPr>
          <w:rFonts w:ascii="Times New Roman" w:eastAsia="Times New Roman" w:hAnsi="Times New Roman" w:cs="Times New Roman"/>
          <w:sz w:val="24"/>
          <w:szCs w:val="24"/>
        </w:rPr>
        <w:t>pentru  cheltuieli</w:t>
      </w:r>
      <w:proofErr w:type="gramEnd"/>
      <w:r w:rsidRPr="00F47869">
        <w:rPr>
          <w:rFonts w:ascii="Times New Roman" w:eastAsia="Times New Roman" w:hAnsi="Times New Roman" w:cs="Times New Roman"/>
          <w:sz w:val="24"/>
          <w:szCs w:val="24"/>
        </w:rPr>
        <w:t xml:space="preserve"> de întreținere a transportului propriu  se prevăd mijloace  în sumă de 80,0 mii lei inclusiv :</w:t>
      </w:r>
    </w:p>
    <w:p w:rsidR="00F47869" w:rsidRPr="00F47869" w:rsidRDefault="00F47869" w:rsidP="00F4786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facultativă        1100 lei</w:t>
      </w:r>
    </w:p>
    <w:p w:rsidR="00F47869" w:rsidRPr="00F47869" w:rsidRDefault="00F47869" w:rsidP="00F4786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asigurarea obligatorie 1300 lei</w:t>
      </w:r>
    </w:p>
    <w:p w:rsidR="00F47869" w:rsidRPr="00F47869" w:rsidRDefault="00F47869" w:rsidP="00F4786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revizia tehnică 1000 lei</w:t>
      </w:r>
    </w:p>
    <w:p w:rsidR="00F47869" w:rsidRPr="00F47869" w:rsidRDefault="00F47869" w:rsidP="00F4786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deservirea tehnică     11200 lei</w:t>
      </w:r>
    </w:p>
    <w:p w:rsidR="00F47869" w:rsidRPr="00F47869" w:rsidRDefault="00F47869" w:rsidP="00F47869">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benzină ( 300 litri x 12 luni x 18,15 lei )  65340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proofErr w:type="gramStart"/>
      <w:r w:rsidRPr="00F47869">
        <w:rPr>
          <w:rFonts w:ascii="Times New Roman" w:eastAsia="Times New Roman" w:hAnsi="Times New Roman" w:cs="Times New Roman"/>
          <w:sz w:val="24"/>
          <w:szCs w:val="24"/>
        </w:rPr>
        <w:t>inclusiv :</w:t>
      </w:r>
      <w:proofErr w:type="gramEnd"/>
    </w:p>
    <w:p w:rsidR="00F47869" w:rsidRPr="00F47869" w:rsidRDefault="00F47869" w:rsidP="00F4786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 litri lunar pentru poliţia minicipală</w:t>
      </w:r>
    </w:p>
    <w:p w:rsidR="00F47869" w:rsidRPr="00F47869" w:rsidRDefault="00F47869" w:rsidP="00F4786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175 litri lunar automobilul primarului</w:t>
      </w:r>
    </w:p>
    <w:p w:rsidR="00F47869" w:rsidRPr="00F47869" w:rsidRDefault="00F47869" w:rsidP="00F47869">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75 litri lunar automobilul viceprimarului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Limita anuală de parcurs pentru autoturismele de serviciu din aparatul primarului pentru anul 2015 </w:t>
      </w:r>
      <w:proofErr w:type="gramStart"/>
      <w:r w:rsidRPr="00F47869">
        <w:rPr>
          <w:rFonts w:ascii="Times New Roman" w:eastAsia="Times New Roman" w:hAnsi="Times New Roman" w:cs="Times New Roman"/>
          <w:sz w:val="24"/>
          <w:szCs w:val="24"/>
        </w:rPr>
        <w:t>este</w:t>
      </w:r>
      <w:proofErr w:type="gramEnd"/>
      <w:r w:rsidRPr="00F47869">
        <w:rPr>
          <w:rFonts w:ascii="Times New Roman" w:eastAsia="Times New Roman" w:hAnsi="Times New Roman" w:cs="Times New Roman"/>
          <w:sz w:val="24"/>
          <w:szCs w:val="24"/>
        </w:rPr>
        <w:t xml:space="preserve"> redată în anexa nr. 11</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113-14       se prevăd </w:t>
      </w:r>
      <w:proofErr w:type="gramStart"/>
      <w:r w:rsidRPr="00F47869">
        <w:rPr>
          <w:rFonts w:ascii="Times New Roman" w:eastAsia="Times New Roman" w:hAnsi="Times New Roman" w:cs="Times New Roman"/>
          <w:sz w:val="24"/>
          <w:szCs w:val="24"/>
        </w:rPr>
        <w:t>mijloace  pentru</w:t>
      </w:r>
      <w:proofErr w:type="gramEnd"/>
      <w:r w:rsidRPr="00F47869">
        <w:rPr>
          <w:rFonts w:ascii="Times New Roman" w:eastAsia="Times New Roman" w:hAnsi="Times New Roman" w:cs="Times New Roman"/>
          <w:sz w:val="24"/>
          <w:szCs w:val="24"/>
        </w:rPr>
        <w:t xml:space="preserve"> achiziţionarea lengeriei şi accesoriilor de pat  în valoare totală de  63,2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6"/>
        <w:gridCol w:w="1060"/>
        <w:gridCol w:w="1222"/>
        <w:gridCol w:w="1239"/>
        <w:gridCol w:w="1175"/>
        <w:gridCol w:w="1348"/>
      </w:tblGrid>
      <w:tr w:rsidR="00F47869" w:rsidRPr="00F47869" w:rsidTr="00F47869">
        <w:trPr>
          <w:tblCellSpacing w:w="15" w:type="dxa"/>
        </w:trPr>
        <w:tc>
          <w:tcPr>
            <w:tcW w:w="388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Denumirea</w:t>
            </w:r>
          </w:p>
        </w:tc>
        <w:tc>
          <w:tcPr>
            <w:tcW w:w="97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Preţ pe  unitate</w:t>
            </w:r>
          </w:p>
        </w:tc>
        <w:tc>
          <w:tcPr>
            <w:tcW w:w="261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7</w:t>
            </w:r>
          </w:p>
        </w:tc>
        <w:tc>
          <w:tcPr>
            <w:tcW w:w="2670"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nr. 9</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cantitatea</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w:t>
            </w:r>
          </w:p>
        </w:tc>
        <w:tc>
          <w:tcPr>
            <w:tcW w:w="11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Cantitatea</w:t>
            </w:r>
          </w:p>
        </w:tc>
        <w:tc>
          <w:tcPr>
            <w:tcW w:w="14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w:t>
            </w:r>
          </w:p>
        </w:tc>
      </w:tr>
      <w:tr w:rsidR="00F47869" w:rsidRPr="00F47869" w:rsidTr="00F47869">
        <w:trPr>
          <w:tblCellSpacing w:w="15" w:type="dxa"/>
        </w:trPr>
        <w:tc>
          <w:tcPr>
            <w:tcW w:w="38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Plapume</w:t>
            </w:r>
          </w:p>
        </w:tc>
        <w:tc>
          <w:tcPr>
            <w:tcW w:w="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125-00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150 buc.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18750-00</w:t>
            </w:r>
          </w:p>
        </w:tc>
        <w:tc>
          <w:tcPr>
            <w:tcW w:w="11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 buc.</w:t>
            </w:r>
          </w:p>
        </w:tc>
        <w:tc>
          <w:tcPr>
            <w:tcW w:w="14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6250-00</w:t>
            </w:r>
          </w:p>
        </w:tc>
      </w:tr>
      <w:tr w:rsidR="00F47869" w:rsidRPr="00F47869" w:rsidTr="00F47869">
        <w:trPr>
          <w:tblCellSpacing w:w="15" w:type="dxa"/>
        </w:trPr>
        <w:tc>
          <w:tcPr>
            <w:tcW w:w="38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Perne</w:t>
            </w:r>
          </w:p>
        </w:tc>
        <w:tc>
          <w:tcPr>
            <w:tcW w:w="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 buc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18000-00</w:t>
            </w:r>
          </w:p>
        </w:tc>
        <w:tc>
          <w:tcPr>
            <w:tcW w:w="11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180 buc.</w:t>
            </w:r>
          </w:p>
        </w:tc>
        <w:tc>
          <w:tcPr>
            <w:tcW w:w="14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9000-00</w:t>
            </w:r>
          </w:p>
        </w:tc>
      </w:tr>
      <w:tr w:rsidR="00F47869" w:rsidRPr="00F47869" w:rsidTr="00F47869">
        <w:trPr>
          <w:tblCellSpacing w:w="15" w:type="dxa"/>
        </w:trPr>
        <w:tc>
          <w:tcPr>
            <w:tcW w:w="38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Complet de lengerie de pat</w:t>
            </w:r>
          </w:p>
        </w:tc>
        <w:tc>
          <w:tcPr>
            <w:tcW w:w="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120-00</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62 buc.</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7440-00</w:t>
            </w:r>
          </w:p>
        </w:tc>
        <w:tc>
          <w:tcPr>
            <w:tcW w:w="11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 buc.</w:t>
            </w:r>
          </w:p>
        </w:tc>
        <w:tc>
          <w:tcPr>
            <w:tcW w:w="14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3720-00</w:t>
            </w:r>
          </w:p>
        </w:tc>
      </w:tr>
      <w:tr w:rsidR="00F47869" w:rsidRPr="00F47869" w:rsidTr="00F47869">
        <w:trPr>
          <w:tblCellSpacing w:w="15" w:type="dxa"/>
        </w:trPr>
        <w:tc>
          <w:tcPr>
            <w:tcW w:w="38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Total</w:t>
            </w:r>
          </w:p>
        </w:tc>
        <w:tc>
          <w:tcPr>
            <w:tcW w:w="97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6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3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44190-00</w:t>
            </w:r>
          </w:p>
        </w:tc>
        <w:tc>
          <w:tcPr>
            <w:tcW w:w="11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47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18970-00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113-17           se referă cheltuielile pentru achiziţionarea materialelor de construcţie în vederea efecturării în regie proprie a reparaţiilor curente a încăperilor şi clădirilor ce ţin de vopsitul încăperilor interioare, faţadelor, scărilor, reparaţia uşilor, ferestrelor, acoperişurilor, jgheaburilor, hogeagurilor ,canalelor de ventilare, consolidarea balustradelor ,barelor de spriginire a scărilor ,reparaţia parţială a pardoselelor ,gardurilor , căilor de acces la clădiri în sumă totală de 139,8 mii lei ,inclusiv 21,8 mii lei din mijloace speciale . Pentru instituţiile preşcolare cheltuielile în cauză s-au estimat reeşind</w:t>
      </w:r>
      <w:proofErr w:type="gramStart"/>
      <w:r w:rsidRPr="00F47869">
        <w:rPr>
          <w:rFonts w:ascii="Times New Roman" w:eastAsia="Times New Roman" w:hAnsi="Times New Roman" w:cs="Times New Roman"/>
          <w:sz w:val="24"/>
          <w:szCs w:val="24"/>
        </w:rPr>
        <w:t>  din</w:t>
      </w:r>
      <w:proofErr w:type="gramEnd"/>
      <w:r w:rsidRPr="00F47869">
        <w:rPr>
          <w:rFonts w:ascii="Times New Roman" w:eastAsia="Times New Roman" w:hAnsi="Times New Roman" w:cs="Times New Roman"/>
          <w:sz w:val="24"/>
          <w:szCs w:val="24"/>
        </w:rPr>
        <w:t xml:space="preserve"> 4000 lei pentru fiecare grupă , pentru restul instituţiilor la nivelul anului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113-18        se prevăd </w:t>
      </w:r>
      <w:proofErr w:type="gramStart"/>
      <w:r w:rsidRPr="00F47869">
        <w:rPr>
          <w:rFonts w:ascii="Times New Roman" w:eastAsia="Times New Roman" w:hAnsi="Times New Roman" w:cs="Times New Roman"/>
          <w:sz w:val="24"/>
          <w:szCs w:val="24"/>
        </w:rPr>
        <w:t>cheltuieli  în</w:t>
      </w:r>
      <w:proofErr w:type="gramEnd"/>
      <w:r w:rsidRPr="00F47869">
        <w:rPr>
          <w:rFonts w:ascii="Times New Roman" w:eastAsia="Times New Roman" w:hAnsi="Times New Roman" w:cs="Times New Roman"/>
          <w:sz w:val="24"/>
          <w:szCs w:val="24"/>
        </w:rPr>
        <w:t xml:space="preserve"> sumă de 9,6 mii lei pentru  profilactica tehnicii de calcul , aparatajelor tehnice , reparaţia curentă a inventarului şi utilajului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113-20     se prevăd mijloace  în sumă de 5,8 mii lei pentru procurarea şi confecţionarea drapelului de stat ,drapelului oraşului , diplomelor de onoare  acordate de către primarul oraşului , inclusiv : 2,8 mii lei  pentru drapele  şi 3,0 mii lei pentru diplome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113-22      se prevăd mijloace în sumă de 7</w:t>
      </w:r>
      <w:proofErr w:type="gramStart"/>
      <w:r w:rsidRPr="00F47869">
        <w:rPr>
          <w:rFonts w:ascii="Times New Roman" w:eastAsia="Times New Roman" w:hAnsi="Times New Roman" w:cs="Times New Roman"/>
          <w:sz w:val="24"/>
          <w:szCs w:val="24"/>
        </w:rPr>
        <w:t>,0</w:t>
      </w:r>
      <w:proofErr w:type="gramEnd"/>
      <w:r w:rsidRPr="00F47869">
        <w:rPr>
          <w:rFonts w:ascii="Times New Roman" w:eastAsia="Times New Roman" w:hAnsi="Times New Roman" w:cs="Times New Roman"/>
          <w:sz w:val="24"/>
          <w:szCs w:val="24"/>
        </w:rPr>
        <w:t xml:space="preserve"> mii lei pentru  servicii tipografice prestate de către alte instituţii pentru tipărirea cărţilor contabile ,lurcările de secretariat , formularelor tipizate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113-30           pentru lucrări de informatică și calcul se prevăd mijloace în sumă de 38</w:t>
      </w:r>
      <w:proofErr w:type="gramStart"/>
      <w:r w:rsidRPr="00F47869">
        <w:rPr>
          <w:rFonts w:ascii="Times New Roman" w:eastAsia="Times New Roman" w:hAnsi="Times New Roman" w:cs="Times New Roman"/>
          <w:sz w:val="24"/>
          <w:szCs w:val="24"/>
        </w:rPr>
        <w:t>,0</w:t>
      </w:r>
      <w:proofErr w:type="gramEnd"/>
      <w:r w:rsidRPr="00F47869">
        <w:rPr>
          <w:rFonts w:ascii="Times New Roman" w:eastAsia="Times New Roman" w:hAnsi="Times New Roman" w:cs="Times New Roman"/>
          <w:sz w:val="24"/>
          <w:szCs w:val="24"/>
        </w:rPr>
        <w:t xml:space="preserve"> mii lei , inclusiv .</w:t>
      </w:r>
    </w:p>
    <w:p w:rsidR="00F47869" w:rsidRPr="00F47869" w:rsidRDefault="00F47869" w:rsidP="00F4786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4,8 mii lei deservirea programelor de contabilitate ( BitPrimar, BitBuget, BitRev )</w:t>
      </w:r>
    </w:p>
    <w:p w:rsidR="00F47869" w:rsidRPr="00F47869" w:rsidRDefault="00F47869" w:rsidP="00F4786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9,0 mii lei deservirea reţelei locale ( 10 calculatoare x 75 lei x 12 luni ) , inclusiv 2 calculatoare în contabilitate şi 8 calculatoare în aparat</w:t>
      </w:r>
    </w:p>
    <w:p w:rsidR="00F47869" w:rsidRPr="00F47869" w:rsidRDefault="00F47869" w:rsidP="00F4786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3,0 mii lei reînoirea programei Kasperski Anti-Virus pentru 10 calculatoare, inclusiv 2 calculatoare în contabilitate şi 8 calculatoare în aparat</w:t>
      </w:r>
    </w:p>
    <w:p w:rsidR="00F47869" w:rsidRPr="00F47869" w:rsidRDefault="00F47869" w:rsidP="00F47869">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21,2 mii lei acces la Internet ( MAXDSL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5"/>
        <w:gridCol w:w="2143"/>
        <w:gridCol w:w="1874"/>
        <w:gridCol w:w="1748"/>
      </w:tblGrid>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De pachete</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Cost pe lună</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pe an</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600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7200-00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2</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2880-00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7</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2880-00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9</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2880-00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Biblioteca</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1680-00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 poliţia municipală</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3600-00</w:t>
            </w:r>
          </w:p>
        </w:tc>
      </w:tr>
      <w:tr w:rsidR="00F47869" w:rsidRPr="00F47869" w:rsidTr="00F47869">
        <w:trPr>
          <w:tblCellSpacing w:w="15" w:type="dxa"/>
        </w:trPr>
        <w:tc>
          <w:tcPr>
            <w:tcW w:w="382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22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
        </w:tc>
        <w:tc>
          <w:tcPr>
            <w:tcW w:w="19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17260</w:t>
            </w:r>
          </w:p>
        </w:tc>
        <w:tc>
          <w:tcPr>
            <w:tcW w:w="181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21120-00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Art.113- 34         serviciile de apă și canalizare se prognozează reeșind din consumul real în anul 2014 și prețul de 80 lei 08 bani inclusiv TVA pentru 1 m3 de apă și canalizare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6"/>
        <w:gridCol w:w="2389"/>
        <w:gridCol w:w="1975"/>
      </w:tblGrid>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Cantitatea m3</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în lei</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157</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12573-00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2</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371</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29710-00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7</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1988</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159199-00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Grădinița nr. 9</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660</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52852-00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45</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3604-00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163</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13053-00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Stadion</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87</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6967-00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66</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5285-00</w:t>
            </w:r>
          </w:p>
        </w:tc>
      </w:tr>
      <w:tr w:rsidR="00F47869" w:rsidRPr="00F47869" w:rsidTr="00F47869">
        <w:trPr>
          <w:tblCellSpacing w:w="15" w:type="dxa"/>
        </w:trPr>
        <w:tc>
          <w:tcPr>
            <w:tcW w:w="549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w:t>
            </w:r>
          </w:p>
        </w:tc>
        <w:tc>
          <w:tcPr>
            <w:tcW w:w="255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3537</w:t>
            </w:r>
          </w:p>
        </w:tc>
        <w:tc>
          <w:tcPr>
            <w:tcW w:w="208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283243-00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113-35        se preconizează cheltuieli pentru plata serviciilor de evacuare a gunoiului de la instituţiile</w:t>
      </w:r>
      <w:proofErr w:type="gramStart"/>
      <w:r w:rsidRPr="00F47869">
        <w:rPr>
          <w:rFonts w:ascii="Times New Roman" w:eastAsia="Times New Roman" w:hAnsi="Times New Roman" w:cs="Times New Roman"/>
          <w:sz w:val="24"/>
          <w:szCs w:val="24"/>
        </w:rPr>
        <w:t>  publice</w:t>
      </w:r>
      <w:proofErr w:type="gramEnd"/>
      <w:r w:rsidRPr="00F47869">
        <w:rPr>
          <w:rFonts w:ascii="Times New Roman" w:eastAsia="Times New Roman" w:hAnsi="Times New Roman" w:cs="Times New Roman"/>
          <w:sz w:val="24"/>
          <w:szCs w:val="24"/>
        </w:rPr>
        <w:t xml:space="preserve"> reeşind din  normele de acumulare stabilite în anexa nr. 1 la decizia consiliului orăşenesc nr. 05/05 din 11.07.2014 şi preţul de 180 lei pentru 1 m3 inclusiv </w:t>
      </w:r>
      <w:proofErr w:type="gramStart"/>
      <w:r w:rsidRPr="00F47869">
        <w:rPr>
          <w:rFonts w:ascii="Times New Roman" w:eastAsia="Times New Roman" w:hAnsi="Times New Roman" w:cs="Times New Roman"/>
          <w:sz w:val="24"/>
          <w:szCs w:val="24"/>
        </w:rPr>
        <w:t>TVA  :</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6"/>
        <w:gridCol w:w="1205"/>
        <w:gridCol w:w="970"/>
        <w:gridCol w:w="1065"/>
        <w:gridCol w:w="1564"/>
      </w:tblGrid>
      <w:tr w:rsidR="00F47869" w:rsidRPr="00F47869" w:rsidTr="00F47869">
        <w:trPr>
          <w:tblCellSpacing w:w="15" w:type="dxa"/>
        </w:trPr>
        <w:tc>
          <w:tcPr>
            <w:tcW w:w="514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24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Nr. de angajaţi</w:t>
            </w:r>
          </w:p>
        </w:tc>
        <w:tc>
          <w:tcPr>
            <w:tcW w:w="2085" w:type="dxa"/>
            <w:gridSpan w:val="2"/>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Media  anuală</w:t>
            </w:r>
          </w:p>
        </w:tc>
        <w:tc>
          <w:tcPr>
            <w:tcW w:w="1665" w:type="dxa"/>
            <w:vMerge w:val="restart"/>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Suma în lei</w:t>
            </w:r>
          </w:p>
        </w:tc>
      </w:tr>
      <w:tr w:rsidR="00F47869" w:rsidRPr="00F47869" w:rsidTr="00F47869">
        <w:trPr>
          <w:tblCellSpacing w:w="15" w:type="dxa"/>
        </w:trPr>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M3 / pe un</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Total m3</w:t>
            </w:r>
          </w:p>
        </w:tc>
        <w:tc>
          <w:tcPr>
            <w:tcW w:w="0" w:type="auto"/>
            <w:vMerge/>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Aparat</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14,5 un</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17,4</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3132-00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Club,, Luceafăr,,</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w:t>
            </w:r>
            <w:proofErr w:type="gramStart"/>
            <w:r w:rsidRPr="00F47869">
              <w:rPr>
                <w:rFonts w:ascii="Times New Roman" w:eastAsia="Times New Roman" w:hAnsi="Times New Roman" w:cs="Times New Roman"/>
                <w:sz w:val="24"/>
                <w:szCs w:val="24"/>
              </w:rPr>
              <w:t>,25</w:t>
            </w:r>
            <w:proofErr w:type="gramEnd"/>
            <w:r w:rsidRPr="00F47869">
              <w:rPr>
                <w:rFonts w:ascii="Times New Roman" w:eastAsia="Times New Roman" w:hAnsi="Times New Roman" w:cs="Times New Roman"/>
                <w:sz w:val="24"/>
                <w:szCs w:val="24"/>
              </w:rPr>
              <w:t xml:space="preserve"> un.</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918-00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Casa de cultură</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w:t>
            </w:r>
            <w:proofErr w:type="gramStart"/>
            <w:r w:rsidRPr="00F47869">
              <w:rPr>
                <w:rFonts w:ascii="Times New Roman" w:eastAsia="Times New Roman" w:hAnsi="Times New Roman" w:cs="Times New Roman"/>
                <w:sz w:val="24"/>
                <w:szCs w:val="24"/>
              </w:rPr>
              <w:t>,5</w:t>
            </w:r>
            <w:proofErr w:type="gramEnd"/>
            <w:r w:rsidRPr="00F47869">
              <w:rPr>
                <w:rFonts w:ascii="Times New Roman" w:eastAsia="Times New Roman" w:hAnsi="Times New Roman" w:cs="Times New Roman"/>
                <w:sz w:val="24"/>
                <w:szCs w:val="24"/>
              </w:rPr>
              <w:t xml:space="preserve"> un.</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1836-00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Stadion</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 un</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7,2</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1296-00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 20-09-214 ( casa de creaţie  )</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9 un</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10,8</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1944-00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2</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89 copii</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0,29</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25,81</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4646-00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Grădiniţă de copii nr.7</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275 copii</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0,29</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79,75</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14355-00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Grădiniţa de copii nr. 9</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137 copii</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0,29</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39,73</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7151-00</w:t>
            </w:r>
          </w:p>
        </w:tc>
      </w:tr>
      <w:tr w:rsidR="00F47869" w:rsidRPr="00F47869" w:rsidTr="00F47869">
        <w:trPr>
          <w:tblCellSpacing w:w="15" w:type="dxa"/>
        </w:trPr>
        <w:tc>
          <w:tcPr>
            <w:tcW w:w="51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Total</w:t>
            </w:r>
          </w:p>
        </w:tc>
        <w:tc>
          <w:tcPr>
            <w:tcW w:w="124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00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tc>
        <w:tc>
          <w:tcPr>
            <w:tcW w:w="1080"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195,99</w:t>
            </w:r>
          </w:p>
        </w:tc>
        <w:tc>
          <w:tcPr>
            <w:tcW w:w="1665" w:type="dxa"/>
            <w:vAlign w:val="center"/>
            <w:hideMark/>
          </w:tcPr>
          <w:p w:rsidR="00F47869" w:rsidRPr="00F47869" w:rsidRDefault="00F47869" w:rsidP="00F47869">
            <w:pPr>
              <w:spacing w:after="0"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35278-00</w:t>
            </w:r>
          </w:p>
        </w:tc>
      </w:tr>
    </w:tbl>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113-45     la</w:t>
      </w:r>
      <w:proofErr w:type="gramStart"/>
      <w:r w:rsidRPr="00F47869">
        <w:rPr>
          <w:rFonts w:ascii="Times New Roman" w:eastAsia="Times New Roman" w:hAnsi="Times New Roman" w:cs="Times New Roman"/>
          <w:sz w:val="24"/>
          <w:szCs w:val="24"/>
        </w:rPr>
        <w:t>  cheltuieli</w:t>
      </w:r>
      <w:proofErr w:type="gramEnd"/>
      <w:r w:rsidRPr="00F47869">
        <w:rPr>
          <w:rFonts w:ascii="Times New Roman" w:eastAsia="Times New Roman" w:hAnsi="Times New Roman" w:cs="Times New Roman"/>
          <w:sz w:val="24"/>
          <w:szCs w:val="24"/>
        </w:rPr>
        <w:t xml:space="preserve"> neatribuite se prevăd mijloace în sumă 227,7 mii lei  , inclusiv :</w:t>
      </w:r>
    </w:p>
    <w:p w:rsidR="00F47869" w:rsidRPr="00F47869" w:rsidRDefault="00F47869" w:rsidP="00F4786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23,0 mii lei pentru măsuri și acțiuni sportive   la nivelul anului 2014</w:t>
      </w:r>
    </w:p>
    <w:p w:rsidR="00F47869" w:rsidRPr="00F47869" w:rsidRDefault="00F47869" w:rsidP="00F4786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27,6 mii lei pentru organizarea şi desfăşurarea măsurilor şi acţiunilor pentru tineret la nivelul anului 2014</w:t>
      </w:r>
    </w:p>
    <w:p w:rsidR="00F47869" w:rsidRPr="00F47869" w:rsidRDefault="00F47869" w:rsidP="00F4786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143,9 mii lei Fondul de  Rezervă a consiliului orășenesc ( 1 % din volumul cheltuielilor bugetului ) ,Regulamentul privind modul de utilizate este  redat în anexa nr. 8</w:t>
      </w:r>
    </w:p>
    <w:p w:rsidR="00F47869" w:rsidRPr="00F47869" w:rsidRDefault="00F47869" w:rsidP="00F4786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10,0 mii lei măsurări cadastrale</w:t>
      </w:r>
    </w:p>
    <w:p w:rsidR="00F47869" w:rsidRPr="00F47869" w:rsidRDefault="00F47869" w:rsidP="00F47869">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2,4 mii lei deservirea tehnică a rețelelor și utilajelor de gaz</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7</w:t>
      </w:r>
      <w:proofErr w:type="gramStart"/>
      <w:r w:rsidRPr="00F47869">
        <w:rPr>
          <w:rFonts w:ascii="Times New Roman" w:eastAsia="Times New Roman" w:hAnsi="Times New Roman" w:cs="Times New Roman"/>
          <w:sz w:val="24"/>
          <w:szCs w:val="24"/>
        </w:rPr>
        <w:t>,6</w:t>
      </w:r>
      <w:proofErr w:type="gramEnd"/>
      <w:r w:rsidRPr="00F47869">
        <w:rPr>
          <w:rFonts w:ascii="Times New Roman" w:eastAsia="Times New Roman" w:hAnsi="Times New Roman" w:cs="Times New Roman"/>
          <w:sz w:val="24"/>
          <w:szCs w:val="24"/>
        </w:rPr>
        <w:t>  mii lei  deservirea tehnică a reţelelor interioare de distribuţie a energiei termice</w:t>
      </w:r>
    </w:p>
    <w:p w:rsidR="00F47869" w:rsidRPr="00F47869" w:rsidRDefault="00F47869" w:rsidP="00F4786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1,2 mii lei testarea tehnică a hornului și canalelor de ventilație</w:t>
      </w:r>
    </w:p>
    <w:p w:rsidR="00F47869" w:rsidRPr="00F47869" w:rsidRDefault="00F47869" w:rsidP="00F4786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2,0 mii lei anunțuri în Monitorul Oficial</w:t>
      </w:r>
    </w:p>
    <w:p w:rsidR="00F47869" w:rsidRPr="00F47869" w:rsidRDefault="00F47869" w:rsidP="00F4786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0,7 mii lei verificarea gazoanalizatoarelor</w:t>
      </w:r>
    </w:p>
    <w:p w:rsidR="00F47869" w:rsidRPr="00F47869" w:rsidRDefault="00F47869" w:rsidP="00F4786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5,0 mii lei procurarea florilor la sărbătorile oficiale</w:t>
      </w:r>
    </w:p>
    <w:p w:rsidR="00F47869" w:rsidRPr="00F47869" w:rsidRDefault="00F47869" w:rsidP="00F47869">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4,3 mii lei procurarea apei potabile ( 8 butelii de 19 litri x 12 luni x 45 lei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.114-01    se prevăd mijloace</w:t>
      </w:r>
      <w:proofErr w:type="gramStart"/>
      <w:r w:rsidRPr="00F47869">
        <w:rPr>
          <w:rFonts w:ascii="Times New Roman" w:eastAsia="Times New Roman" w:hAnsi="Times New Roman" w:cs="Times New Roman"/>
          <w:sz w:val="24"/>
          <w:szCs w:val="24"/>
        </w:rPr>
        <w:t>  în</w:t>
      </w:r>
      <w:proofErr w:type="gramEnd"/>
      <w:r w:rsidRPr="00F47869">
        <w:rPr>
          <w:rFonts w:ascii="Times New Roman" w:eastAsia="Times New Roman" w:hAnsi="Times New Roman" w:cs="Times New Roman"/>
          <w:sz w:val="24"/>
          <w:szCs w:val="24"/>
        </w:rPr>
        <w:t xml:space="preserve"> sumă de 8,0 mii  lei pentru achitarea deplasărilor în teritoriul țării reeșind din cheltuielile real efectuate în anul 2014.</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135-25       se prognozează mijloace în sumă de</w:t>
      </w:r>
      <w:proofErr w:type="gramStart"/>
      <w:r w:rsidRPr="00F47869">
        <w:rPr>
          <w:rFonts w:ascii="Times New Roman" w:eastAsia="Times New Roman" w:hAnsi="Times New Roman" w:cs="Times New Roman"/>
          <w:sz w:val="24"/>
          <w:szCs w:val="24"/>
        </w:rPr>
        <w:t>  69,3</w:t>
      </w:r>
      <w:proofErr w:type="gramEnd"/>
      <w:r w:rsidRPr="00F47869">
        <w:rPr>
          <w:rFonts w:ascii="Times New Roman" w:eastAsia="Times New Roman" w:hAnsi="Times New Roman" w:cs="Times New Roman"/>
          <w:sz w:val="24"/>
          <w:szCs w:val="24"/>
        </w:rPr>
        <w:t xml:space="preserve">  mii lei pentru plata cheltuielilor ce țin de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Participare la ședințele consiliului orășenesc</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 xml:space="preserve"> 11 ședințe  x 6300  lei )  = 69,3  mii  lei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Rambursarea  împrumutului şi achitarea dobînzii   în cadrul  proiectului Enegetic II se prevede   la nivelul   anului de 2014  de  531,4   mii lei  ( -  49,4 mii lei dobînda , - 482,0 mii lei rambursarea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131-05 ,,amenajarea,,      include suma de  3315,9   mii lei  destinată  pentru  următoarele cheltuieli :</w:t>
      </w:r>
    </w:p>
    <w:p w:rsidR="00F47869" w:rsidRPr="00F47869" w:rsidRDefault="00F47869" w:rsidP="00F4786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307, 5  mii lei  iluminarea stradală  ( 149849  kwt  x 2,052 lei  )</w:t>
      </w:r>
    </w:p>
    <w:p w:rsidR="00F47869" w:rsidRPr="00F47869" w:rsidRDefault="00F47869" w:rsidP="00F4786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6,3 mii lei deservirea reţelelor de iluminare stradală</w:t>
      </w:r>
    </w:p>
    <w:p w:rsidR="00F47869" w:rsidRPr="00F47869" w:rsidRDefault="00F47869" w:rsidP="00F47869">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3002,1 mii lei pentru servicii de amenajare a oraşului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Unele  particularităţi  de  care urmează  de ţinut cont  în contextul ultimelor  modificări  la Legea privind finanţele publice locale  ( Legea  267 din 01.11.2013 MO 262-267 din 22.11.2013 )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3 (1)</w:t>
      </w:r>
      <w:proofErr w:type="gramStart"/>
      <w:r w:rsidRPr="00F47869">
        <w:rPr>
          <w:rFonts w:ascii="Times New Roman" w:eastAsia="Times New Roman" w:hAnsi="Times New Roman" w:cs="Times New Roman"/>
          <w:sz w:val="24"/>
          <w:szCs w:val="24"/>
        </w:rPr>
        <w:t>  bugetul</w:t>
      </w:r>
      <w:proofErr w:type="gramEnd"/>
      <w:r w:rsidRPr="00F47869">
        <w:rPr>
          <w:rFonts w:ascii="Times New Roman" w:eastAsia="Times New Roman" w:hAnsi="Times New Roman" w:cs="Times New Roman"/>
          <w:sz w:val="24"/>
          <w:szCs w:val="24"/>
        </w:rPr>
        <w:t xml:space="preserve"> unităţii administrativ -  teritoriale constituie element independent care se elaborează , se aprobă  şi se execută în condiţii de autonomie financiară în conformitate cu prevederile legii menţionate  şi  ale  Legii privind administraţia publică locală</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Art.3 (2) suma veniturilor aprobate</w:t>
      </w:r>
      <w:proofErr w:type="gramStart"/>
      <w:r w:rsidRPr="00F47869">
        <w:rPr>
          <w:rFonts w:ascii="Times New Roman" w:eastAsia="Times New Roman" w:hAnsi="Times New Roman" w:cs="Times New Roman"/>
          <w:sz w:val="24"/>
          <w:szCs w:val="24"/>
        </w:rPr>
        <w:t>  (</w:t>
      </w:r>
      <w:proofErr w:type="gramEnd"/>
      <w:r w:rsidRPr="00F47869">
        <w:rPr>
          <w:rFonts w:ascii="Times New Roman" w:eastAsia="Times New Roman" w:hAnsi="Times New Roman" w:cs="Times New Roman"/>
          <w:sz w:val="24"/>
          <w:szCs w:val="24"/>
        </w:rPr>
        <w:t xml:space="preserve"> prognozate ) şi neîncasate în bugetul unităţii administrativ teritoriale , precum şi cheltuielile efectuate suplimentar de la bugetul acesteia nu se recuperează de la bugetul  de alt nivel</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3 (4) orice delegare de competenţe suplimentare din partea statului în persoana Parlamentului</w:t>
      </w:r>
      <w:proofErr w:type="gramStart"/>
      <w:r w:rsidRPr="00F47869">
        <w:rPr>
          <w:rFonts w:ascii="Times New Roman" w:eastAsia="Times New Roman" w:hAnsi="Times New Roman" w:cs="Times New Roman"/>
          <w:sz w:val="24"/>
          <w:szCs w:val="24"/>
        </w:rPr>
        <w:t>  trebuie</w:t>
      </w:r>
      <w:proofErr w:type="gramEnd"/>
      <w:r w:rsidRPr="00F47869">
        <w:rPr>
          <w:rFonts w:ascii="Times New Roman" w:eastAsia="Times New Roman" w:hAnsi="Times New Roman" w:cs="Times New Roman"/>
          <w:sz w:val="24"/>
          <w:szCs w:val="24"/>
        </w:rPr>
        <w:t xml:space="preserve"> să fie însoţită de alocare de resurse financiare necesare pentru a acoperi costul exerciţiului  competenţei  delegate.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7(4)</w:t>
      </w:r>
      <w:proofErr w:type="gramStart"/>
      <w:r w:rsidRPr="00F47869">
        <w:rPr>
          <w:rFonts w:ascii="Times New Roman" w:eastAsia="Times New Roman" w:hAnsi="Times New Roman" w:cs="Times New Roman"/>
          <w:sz w:val="24"/>
          <w:szCs w:val="24"/>
        </w:rPr>
        <w:t>  autorităţile</w:t>
      </w:r>
      <w:proofErr w:type="gramEnd"/>
      <w:r w:rsidRPr="00F47869">
        <w:rPr>
          <w:rFonts w:ascii="Times New Roman" w:eastAsia="Times New Roman" w:hAnsi="Times New Roman" w:cs="Times New Roman"/>
          <w:sz w:val="24"/>
          <w:szCs w:val="24"/>
        </w:rPr>
        <w:t xml:space="preserve"> reprezentative şi deliberative sînt responsabile de stabilirea caracterului prioritar al cheltuielilor bugetului unităţii administrativ –teritoriale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8 competenţele în efectuarea cheltuielilor bugetului unităţii administrativ – teritoriale</w:t>
      </w:r>
      <w:proofErr w:type="gramStart"/>
      <w:r w:rsidRPr="00F47869">
        <w:rPr>
          <w:rFonts w:ascii="Times New Roman" w:eastAsia="Times New Roman" w:hAnsi="Times New Roman" w:cs="Times New Roman"/>
          <w:sz w:val="24"/>
          <w:szCs w:val="24"/>
        </w:rPr>
        <w:t>  pe</w:t>
      </w:r>
      <w:proofErr w:type="gramEnd"/>
      <w:r w:rsidRPr="00F47869">
        <w:rPr>
          <w:rFonts w:ascii="Times New Roman" w:eastAsia="Times New Roman" w:hAnsi="Times New Roman" w:cs="Times New Roman"/>
          <w:sz w:val="24"/>
          <w:szCs w:val="24"/>
        </w:rPr>
        <w:t xml:space="preserve"> domenii de activitate sînt delimitate prin legislaţia privind adminstraţia publică  locală şi descentralizarea adminstrativă</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9</w:t>
      </w:r>
      <w:proofErr w:type="gramStart"/>
      <w:r w:rsidRPr="00F47869">
        <w:rPr>
          <w:rFonts w:ascii="Times New Roman" w:eastAsia="Times New Roman" w:hAnsi="Times New Roman" w:cs="Times New Roman"/>
          <w:sz w:val="24"/>
          <w:szCs w:val="24"/>
        </w:rPr>
        <w:t>( 2</w:t>
      </w:r>
      <w:proofErr w:type="gramEnd"/>
      <w:r w:rsidRPr="00F47869">
        <w:rPr>
          <w:rFonts w:ascii="Times New Roman" w:eastAsia="Times New Roman" w:hAnsi="Times New Roman" w:cs="Times New Roman"/>
          <w:sz w:val="24"/>
          <w:szCs w:val="24"/>
        </w:rPr>
        <w:t>) volumul transferurilor cu destinaţie generală şi specială se stabilesc expres  în  legea bugetului de stat  pentru fiecare unitate administrativ- teritorială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12 </w:t>
      </w:r>
      <w:proofErr w:type="gramStart"/>
      <w:r w:rsidRPr="00F47869">
        <w:rPr>
          <w:rFonts w:ascii="Times New Roman" w:eastAsia="Times New Roman" w:hAnsi="Times New Roman" w:cs="Times New Roman"/>
          <w:sz w:val="24"/>
          <w:szCs w:val="24"/>
        </w:rPr>
        <w:t>( 1</w:t>
      </w:r>
      <w:proofErr w:type="gramEnd"/>
      <w:r w:rsidRPr="00F47869">
        <w:rPr>
          <w:rFonts w:ascii="Times New Roman" w:eastAsia="Times New Roman" w:hAnsi="Times New Roman" w:cs="Times New Roman"/>
          <w:sz w:val="24"/>
          <w:szCs w:val="24"/>
        </w:rPr>
        <w:t xml:space="preserve"> ) bugetul unităţii administrativ –teritoriale  nu poate fi aprobat cu deficit bugetar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19 (</w:t>
      </w:r>
      <w:proofErr w:type="gramStart"/>
      <w:r w:rsidRPr="00F47869">
        <w:rPr>
          <w:rFonts w:ascii="Times New Roman" w:eastAsia="Times New Roman" w:hAnsi="Times New Roman" w:cs="Times New Roman"/>
          <w:sz w:val="24"/>
          <w:szCs w:val="24"/>
        </w:rPr>
        <w:t>1 )</w:t>
      </w:r>
      <w:proofErr w:type="gramEnd"/>
      <w:r w:rsidRPr="00F47869">
        <w:rPr>
          <w:rFonts w:ascii="Times New Roman" w:eastAsia="Times New Roman" w:hAnsi="Times New Roman" w:cs="Times New Roman"/>
          <w:sz w:val="24"/>
          <w:szCs w:val="24"/>
        </w:rPr>
        <w:t>  autorităţile administraţiei publice locale sînt responsabile  de elaborarea şi aprobarea bugetului  propriu conform prevederilor legale în baza clasificaţiei bugetare şi metodologiei bugetare aprobate de  Ministerul Finanţelor</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lastRenderedPageBreak/>
        <w:t>Art. 23 (</w:t>
      </w:r>
      <w:proofErr w:type="gramStart"/>
      <w:r w:rsidRPr="00F47869">
        <w:rPr>
          <w:rFonts w:ascii="Times New Roman" w:eastAsia="Times New Roman" w:hAnsi="Times New Roman" w:cs="Times New Roman"/>
          <w:sz w:val="24"/>
          <w:szCs w:val="24"/>
        </w:rPr>
        <w:t>1 )</w:t>
      </w:r>
      <w:proofErr w:type="gramEnd"/>
      <w:r w:rsidRPr="00F47869">
        <w:rPr>
          <w:rFonts w:ascii="Times New Roman" w:eastAsia="Times New Roman" w:hAnsi="Times New Roman" w:cs="Times New Roman"/>
          <w:sz w:val="24"/>
          <w:szCs w:val="24"/>
        </w:rPr>
        <w:t xml:space="preserve"> dacă bugetul  unităţii administrativ – teritoriale nu este aprobat pînă la începutul anului bugetar ,efectuarea transferurilor  cu destinaţie generală la bugetul respectiv se  suspendă pînă la aprobarea bugetului</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xml:space="preserve">Art. 24 </w:t>
      </w:r>
      <w:proofErr w:type="gramStart"/>
      <w:r w:rsidRPr="00F47869">
        <w:rPr>
          <w:rFonts w:ascii="Times New Roman" w:eastAsia="Times New Roman" w:hAnsi="Times New Roman" w:cs="Times New Roman"/>
          <w:sz w:val="24"/>
          <w:szCs w:val="24"/>
        </w:rPr>
        <w:t>( 1</w:t>
      </w:r>
      <w:proofErr w:type="gramEnd"/>
      <w:r w:rsidRPr="00F47869">
        <w:rPr>
          <w:rFonts w:ascii="Times New Roman" w:eastAsia="Times New Roman" w:hAnsi="Times New Roman" w:cs="Times New Roman"/>
          <w:sz w:val="24"/>
          <w:szCs w:val="24"/>
        </w:rPr>
        <w:t xml:space="preserve"> ) în termen de 30 zile de la data publicării legii bugetului de stat pe anul respectiv autoritatea  reprezentativă şi deliberativă   aduce bugetul aprobat în concordanţă cu prevederile legii menţionate</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Art. 28 (2) Ministerul Finanţelor efectuează</w:t>
      </w:r>
      <w:proofErr w:type="gramStart"/>
      <w:r w:rsidRPr="00F47869">
        <w:rPr>
          <w:rFonts w:ascii="Times New Roman" w:eastAsia="Times New Roman" w:hAnsi="Times New Roman" w:cs="Times New Roman"/>
          <w:sz w:val="24"/>
          <w:szCs w:val="24"/>
        </w:rPr>
        <w:t>  transferuri</w:t>
      </w:r>
      <w:proofErr w:type="gramEnd"/>
      <w:r w:rsidRPr="00F47869">
        <w:rPr>
          <w:rFonts w:ascii="Times New Roman" w:eastAsia="Times New Roman" w:hAnsi="Times New Roman" w:cs="Times New Roman"/>
          <w:sz w:val="24"/>
          <w:szCs w:val="24"/>
        </w:rPr>
        <w:t xml:space="preserve"> directe de la bugetul de stat la bugetul unităţii administrativ –teritoriale   şi este în drept să perceapă în mod incontestabil din contul trezorerial al bugetului mijloacele băneşti datorate bugetului de stat</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Contabil – șef             N.Gaivas</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F47869" w:rsidRPr="00F47869" w:rsidRDefault="00F47869" w:rsidP="00F47869">
      <w:pPr>
        <w:spacing w:before="100" w:beforeAutospacing="1" w:after="100" w:afterAutospacing="1" w:line="240" w:lineRule="auto"/>
        <w:rPr>
          <w:rFonts w:ascii="Times New Roman" w:eastAsia="Times New Roman" w:hAnsi="Times New Roman" w:cs="Times New Roman"/>
          <w:sz w:val="24"/>
          <w:szCs w:val="24"/>
        </w:rPr>
      </w:pPr>
      <w:r w:rsidRPr="00F47869">
        <w:rPr>
          <w:rFonts w:ascii="Times New Roman" w:eastAsia="Times New Roman" w:hAnsi="Times New Roman" w:cs="Times New Roman"/>
          <w:sz w:val="24"/>
          <w:szCs w:val="24"/>
        </w:rPr>
        <w:t> </w:t>
      </w:r>
    </w:p>
    <w:p w:rsidR="00CA7271" w:rsidRPr="00F47869" w:rsidRDefault="00CA7271" w:rsidP="00F47869"/>
    <w:sectPr w:rsidR="00CA7271" w:rsidRPr="00F478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34F7"/>
    <w:multiLevelType w:val="multilevel"/>
    <w:tmpl w:val="6826E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1262C"/>
    <w:multiLevelType w:val="multilevel"/>
    <w:tmpl w:val="578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4194D"/>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D449E"/>
    <w:multiLevelType w:val="multilevel"/>
    <w:tmpl w:val="63F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87836"/>
    <w:multiLevelType w:val="multilevel"/>
    <w:tmpl w:val="28C4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95C0D"/>
    <w:multiLevelType w:val="multilevel"/>
    <w:tmpl w:val="447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D680C"/>
    <w:multiLevelType w:val="multilevel"/>
    <w:tmpl w:val="C5A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D41F4"/>
    <w:multiLevelType w:val="multilevel"/>
    <w:tmpl w:val="BF0C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F8157B"/>
    <w:multiLevelType w:val="multilevel"/>
    <w:tmpl w:val="7F9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C5175D"/>
    <w:multiLevelType w:val="multilevel"/>
    <w:tmpl w:val="16FE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06CEE"/>
    <w:multiLevelType w:val="multilevel"/>
    <w:tmpl w:val="8AE6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65717D"/>
    <w:multiLevelType w:val="multilevel"/>
    <w:tmpl w:val="301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FB077D"/>
    <w:multiLevelType w:val="multilevel"/>
    <w:tmpl w:val="F5AC5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A69E2"/>
    <w:multiLevelType w:val="multilevel"/>
    <w:tmpl w:val="9C1A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2D6241"/>
    <w:multiLevelType w:val="multilevel"/>
    <w:tmpl w:val="271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504359"/>
    <w:multiLevelType w:val="multilevel"/>
    <w:tmpl w:val="FCF28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A50E95"/>
    <w:multiLevelType w:val="multilevel"/>
    <w:tmpl w:val="1A9A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CA0484"/>
    <w:multiLevelType w:val="multilevel"/>
    <w:tmpl w:val="E09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F278B4"/>
    <w:multiLevelType w:val="multilevel"/>
    <w:tmpl w:val="AFA4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750310"/>
    <w:multiLevelType w:val="multilevel"/>
    <w:tmpl w:val="7196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4E0593"/>
    <w:multiLevelType w:val="multilevel"/>
    <w:tmpl w:val="15CED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5F0ED8"/>
    <w:multiLevelType w:val="multilevel"/>
    <w:tmpl w:val="5A8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497ABB"/>
    <w:multiLevelType w:val="multilevel"/>
    <w:tmpl w:val="3D58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8A62B9"/>
    <w:multiLevelType w:val="multilevel"/>
    <w:tmpl w:val="3520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A31445"/>
    <w:multiLevelType w:val="multilevel"/>
    <w:tmpl w:val="7F7EA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E3C6F17"/>
    <w:multiLevelType w:val="multilevel"/>
    <w:tmpl w:val="125CA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5252D6"/>
    <w:multiLevelType w:val="multilevel"/>
    <w:tmpl w:val="692C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3108E"/>
    <w:multiLevelType w:val="multilevel"/>
    <w:tmpl w:val="9B58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A73C48"/>
    <w:multiLevelType w:val="multilevel"/>
    <w:tmpl w:val="89F4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1B14C2"/>
    <w:multiLevelType w:val="multilevel"/>
    <w:tmpl w:val="3BE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185870"/>
    <w:multiLevelType w:val="multilevel"/>
    <w:tmpl w:val="3618A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8B7AF5"/>
    <w:multiLevelType w:val="multilevel"/>
    <w:tmpl w:val="DE1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505CB3"/>
    <w:multiLevelType w:val="multilevel"/>
    <w:tmpl w:val="FA28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4717A6"/>
    <w:multiLevelType w:val="multilevel"/>
    <w:tmpl w:val="C78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6F403E"/>
    <w:multiLevelType w:val="multilevel"/>
    <w:tmpl w:val="762E4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D55345"/>
    <w:multiLevelType w:val="multilevel"/>
    <w:tmpl w:val="800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8D64E6"/>
    <w:multiLevelType w:val="multilevel"/>
    <w:tmpl w:val="49C81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412EB1"/>
    <w:multiLevelType w:val="multilevel"/>
    <w:tmpl w:val="FC0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563BF8"/>
    <w:multiLevelType w:val="multilevel"/>
    <w:tmpl w:val="CE2A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F004B4"/>
    <w:multiLevelType w:val="multilevel"/>
    <w:tmpl w:val="376A3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AA7997"/>
    <w:multiLevelType w:val="multilevel"/>
    <w:tmpl w:val="CA1C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56310B7"/>
    <w:multiLevelType w:val="multilevel"/>
    <w:tmpl w:val="042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210165"/>
    <w:multiLevelType w:val="multilevel"/>
    <w:tmpl w:val="780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7C20A4"/>
    <w:multiLevelType w:val="multilevel"/>
    <w:tmpl w:val="CA7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0C95D5C"/>
    <w:multiLevelType w:val="multilevel"/>
    <w:tmpl w:val="A3D0E3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EE66AA"/>
    <w:multiLevelType w:val="multilevel"/>
    <w:tmpl w:val="A89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19C710F"/>
    <w:multiLevelType w:val="multilevel"/>
    <w:tmpl w:val="59D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231A54"/>
    <w:multiLevelType w:val="multilevel"/>
    <w:tmpl w:val="764A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CA09D8"/>
    <w:multiLevelType w:val="multilevel"/>
    <w:tmpl w:val="96C0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7004947"/>
    <w:multiLevelType w:val="multilevel"/>
    <w:tmpl w:val="C11E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D01372"/>
    <w:multiLevelType w:val="multilevel"/>
    <w:tmpl w:val="78AC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DB6DB1"/>
    <w:multiLevelType w:val="multilevel"/>
    <w:tmpl w:val="CB1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DA5165"/>
    <w:multiLevelType w:val="multilevel"/>
    <w:tmpl w:val="9CE0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965652D"/>
    <w:multiLevelType w:val="multilevel"/>
    <w:tmpl w:val="8864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84018F"/>
    <w:multiLevelType w:val="multilevel"/>
    <w:tmpl w:val="00B43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4"/>
  </w:num>
  <w:num w:numId="3">
    <w:abstractNumId w:val="20"/>
  </w:num>
  <w:num w:numId="4">
    <w:abstractNumId w:val="5"/>
  </w:num>
  <w:num w:numId="5">
    <w:abstractNumId w:val="36"/>
  </w:num>
  <w:num w:numId="6">
    <w:abstractNumId w:val="0"/>
  </w:num>
  <w:num w:numId="7">
    <w:abstractNumId w:val="7"/>
  </w:num>
  <w:num w:numId="8">
    <w:abstractNumId w:val="53"/>
  </w:num>
  <w:num w:numId="9">
    <w:abstractNumId w:val="28"/>
  </w:num>
  <w:num w:numId="10">
    <w:abstractNumId w:val="22"/>
  </w:num>
  <w:num w:numId="11">
    <w:abstractNumId w:val="18"/>
  </w:num>
  <w:num w:numId="12">
    <w:abstractNumId w:val="38"/>
  </w:num>
  <w:num w:numId="13">
    <w:abstractNumId w:val="35"/>
  </w:num>
  <w:num w:numId="14">
    <w:abstractNumId w:val="33"/>
  </w:num>
  <w:num w:numId="15">
    <w:abstractNumId w:val="1"/>
  </w:num>
  <w:num w:numId="16">
    <w:abstractNumId w:val="10"/>
  </w:num>
  <w:num w:numId="17">
    <w:abstractNumId w:val="42"/>
  </w:num>
  <w:num w:numId="18">
    <w:abstractNumId w:val="45"/>
  </w:num>
  <w:num w:numId="19">
    <w:abstractNumId w:val="43"/>
  </w:num>
  <w:num w:numId="20">
    <w:abstractNumId w:val="16"/>
  </w:num>
  <w:num w:numId="21">
    <w:abstractNumId w:val="39"/>
  </w:num>
  <w:num w:numId="22">
    <w:abstractNumId w:val="26"/>
  </w:num>
  <w:num w:numId="23">
    <w:abstractNumId w:val="21"/>
  </w:num>
  <w:num w:numId="24">
    <w:abstractNumId w:val="48"/>
  </w:num>
  <w:num w:numId="25">
    <w:abstractNumId w:val="40"/>
  </w:num>
  <w:num w:numId="26">
    <w:abstractNumId w:val="27"/>
  </w:num>
  <w:num w:numId="27">
    <w:abstractNumId w:val="30"/>
  </w:num>
  <w:num w:numId="28">
    <w:abstractNumId w:val="12"/>
  </w:num>
  <w:num w:numId="29">
    <w:abstractNumId w:val="13"/>
  </w:num>
  <w:num w:numId="30">
    <w:abstractNumId w:val="54"/>
  </w:num>
  <w:num w:numId="31">
    <w:abstractNumId w:val="34"/>
  </w:num>
  <w:num w:numId="32">
    <w:abstractNumId w:val="25"/>
  </w:num>
  <w:num w:numId="33">
    <w:abstractNumId w:val="52"/>
  </w:num>
  <w:num w:numId="34">
    <w:abstractNumId w:val="14"/>
  </w:num>
  <w:num w:numId="35">
    <w:abstractNumId w:val="11"/>
  </w:num>
  <w:num w:numId="36">
    <w:abstractNumId w:val="15"/>
  </w:num>
  <w:num w:numId="37">
    <w:abstractNumId w:val="6"/>
  </w:num>
  <w:num w:numId="38">
    <w:abstractNumId w:val="3"/>
  </w:num>
  <w:num w:numId="39">
    <w:abstractNumId w:val="24"/>
  </w:num>
  <w:num w:numId="40">
    <w:abstractNumId w:val="32"/>
  </w:num>
  <w:num w:numId="41">
    <w:abstractNumId w:val="50"/>
  </w:num>
  <w:num w:numId="42">
    <w:abstractNumId w:val="23"/>
  </w:num>
  <w:num w:numId="43">
    <w:abstractNumId w:val="49"/>
  </w:num>
  <w:num w:numId="44">
    <w:abstractNumId w:val="31"/>
  </w:num>
  <w:num w:numId="45">
    <w:abstractNumId w:val="51"/>
  </w:num>
  <w:num w:numId="46">
    <w:abstractNumId w:val="29"/>
  </w:num>
  <w:num w:numId="47">
    <w:abstractNumId w:val="17"/>
  </w:num>
  <w:num w:numId="48">
    <w:abstractNumId w:val="41"/>
  </w:num>
  <w:num w:numId="49">
    <w:abstractNumId w:val="8"/>
  </w:num>
  <w:num w:numId="50">
    <w:abstractNumId w:val="4"/>
  </w:num>
  <w:num w:numId="51">
    <w:abstractNumId w:val="46"/>
  </w:num>
  <w:num w:numId="52">
    <w:abstractNumId w:val="37"/>
  </w:num>
  <w:num w:numId="53">
    <w:abstractNumId w:val="2"/>
  </w:num>
  <w:num w:numId="54">
    <w:abstractNumId w:val="47"/>
  </w:num>
  <w:num w:numId="5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AA"/>
    <w:rsid w:val="00CA7271"/>
    <w:rsid w:val="00F47869"/>
    <w:rsid w:val="00F7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EBFCD-2F3B-46F5-A8E8-09D207A4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8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869"/>
    <w:rPr>
      <w:b/>
      <w:bCs/>
    </w:rPr>
  </w:style>
  <w:style w:type="character" w:styleId="Emphasis">
    <w:name w:val="Emphasis"/>
    <w:basedOn w:val="DefaultParagraphFont"/>
    <w:uiPriority w:val="20"/>
    <w:qFormat/>
    <w:rsid w:val="00F47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8728</Words>
  <Characters>49755</Characters>
  <Application>Microsoft Office Word</Application>
  <DocSecurity>0</DocSecurity>
  <Lines>414</Lines>
  <Paragraphs>116</Paragraphs>
  <ScaleCrop>false</ScaleCrop>
  <Company/>
  <LinksUpToDate>false</LinksUpToDate>
  <CharactersWithSpaces>58367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2</cp:revision>
  <dcterms:created xsi:type="dcterms:W3CDTF">2016-03-01T03:20:00Z</dcterms:created>
  <dcterms:modified xsi:type="dcterms:W3CDTF">2016-03-01T03:23:00Z</dcterms:modified>
</cp:coreProperties>
</file>