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0C" w:rsidRPr="0002465A" w:rsidRDefault="00416BF7" w:rsidP="00044D0C">
      <w:pPr>
        <w:jc w:val="center"/>
        <w:rPr>
          <w:b/>
          <w:sz w:val="28"/>
          <w:szCs w:val="28"/>
          <w:lang w:val="en-US"/>
        </w:rPr>
      </w:pPr>
      <w:r>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98pt;margin-top:0;width:1in;height:1in;z-index:251660288" stroked="f">
            <v:textbox>
              <w:txbxContent>
                <w:bookmarkStart w:id="0" w:name="_MON_1119093551"/>
                <w:bookmarkEnd w:id="0"/>
                <w:bookmarkStart w:id="1" w:name="_MON_1121187575"/>
                <w:bookmarkEnd w:id="1"/>
                <w:p w:rsidR="00044D0C" w:rsidRDefault="00044D0C" w:rsidP="00044D0C">
                  <w:pPr>
                    <w:jc w:val="center"/>
                    <w:rPr>
                      <w:b/>
                      <w:sz w:val="28"/>
                    </w:rPr>
                  </w:pPr>
                  <w:r>
                    <w:object w:dxaOrig="121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5" o:title=""/>
                      </v:shape>
                      <o:OLEObject Type="Embed" ProgID="Word.Picture.8" ShapeID="_x0000_i1025" DrawAspect="Content" ObjectID="_1460276578" r:id="rId6"/>
                    </w:object>
                  </w:r>
                </w:p>
                <w:p w:rsidR="00044D0C" w:rsidRDefault="00044D0C" w:rsidP="00044D0C"/>
              </w:txbxContent>
            </v:textbox>
          </v:shape>
        </w:pict>
      </w:r>
    </w:p>
    <w:p w:rsidR="00044D0C" w:rsidRPr="0002465A" w:rsidRDefault="00044D0C" w:rsidP="00044D0C">
      <w:pPr>
        <w:rPr>
          <w:b/>
          <w:lang w:val="en-US"/>
        </w:rPr>
      </w:pPr>
      <w:r w:rsidRPr="0002465A">
        <w:rPr>
          <w:b/>
          <w:lang w:val="en-US"/>
        </w:rPr>
        <w:t xml:space="preserve">Republica Moldova                                        </w:t>
      </w:r>
      <w:r>
        <w:rPr>
          <w:b/>
          <w:lang w:val="en-US"/>
        </w:rPr>
        <w:t xml:space="preserve">                              </w:t>
      </w:r>
      <w:r w:rsidRPr="00BC19D4">
        <w:rPr>
          <w:b/>
        </w:rPr>
        <w:t>Республика</w:t>
      </w:r>
      <w:r w:rsidRPr="0002465A">
        <w:rPr>
          <w:b/>
          <w:lang w:val="en-US"/>
        </w:rPr>
        <w:t xml:space="preserve"> </w:t>
      </w:r>
      <w:r w:rsidRPr="00BC19D4">
        <w:rPr>
          <w:b/>
        </w:rPr>
        <w:t>Молдова</w:t>
      </w:r>
    </w:p>
    <w:p w:rsidR="00044D0C" w:rsidRPr="0002465A" w:rsidRDefault="00044D0C" w:rsidP="00044D0C">
      <w:pPr>
        <w:rPr>
          <w:b/>
          <w:lang w:val="en-US"/>
        </w:rPr>
      </w:pPr>
      <w:r w:rsidRPr="0002465A">
        <w:rPr>
          <w:b/>
          <w:lang w:val="en-US"/>
        </w:rPr>
        <w:t xml:space="preserve">Raionul Floreşti                                                                            </w:t>
      </w:r>
      <w:r w:rsidRPr="00BC19D4">
        <w:rPr>
          <w:b/>
        </w:rPr>
        <w:t>Район</w:t>
      </w:r>
      <w:r w:rsidRPr="0002465A">
        <w:rPr>
          <w:b/>
          <w:lang w:val="en-US"/>
        </w:rPr>
        <w:t xml:space="preserve"> </w:t>
      </w:r>
      <w:r w:rsidRPr="00BC19D4">
        <w:rPr>
          <w:b/>
        </w:rPr>
        <w:t>Флорешть</w:t>
      </w:r>
    </w:p>
    <w:p w:rsidR="00044D0C" w:rsidRPr="00AC0C4B" w:rsidRDefault="00044D0C" w:rsidP="00044D0C">
      <w:pPr>
        <w:jc w:val="center"/>
        <w:rPr>
          <w:b/>
          <w:lang w:val="en-US"/>
        </w:rPr>
      </w:pPr>
      <w:r w:rsidRPr="00AC0C4B">
        <w:rPr>
          <w:b/>
          <w:lang w:val="en-US"/>
        </w:rPr>
        <w:t xml:space="preserve">Consiliul orăşenesc Floreşti                                                         </w:t>
      </w:r>
      <w:r w:rsidRPr="00BC19D4">
        <w:rPr>
          <w:b/>
        </w:rPr>
        <w:t>Городской</w:t>
      </w:r>
      <w:r w:rsidRPr="00AC0C4B">
        <w:rPr>
          <w:b/>
          <w:lang w:val="en-US"/>
        </w:rPr>
        <w:t xml:space="preserve"> </w:t>
      </w:r>
      <w:r w:rsidRPr="00BC19D4">
        <w:rPr>
          <w:b/>
        </w:rPr>
        <w:t>Совет</w:t>
      </w:r>
      <w:r w:rsidRPr="00AC0C4B">
        <w:rPr>
          <w:b/>
          <w:lang w:val="en-US"/>
        </w:rPr>
        <w:t xml:space="preserve"> </w:t>
      </w:r>
      <w:r w:rsidRPr="00BC19D4">
        <w:rPr>
          <w:b/>
        </w:rPr>
        <w:t>Флорешть</w:t>
      </w:r>
    </w:p>
    <w:p w:rsidR="00044D0C" w:rsidRPr="00AC0C4B" w:rsidRDefault="00044D0C" w:rsidP="00044D0C">
      <w:pPr>
        <w:rPr>
          <w:b/>
          <w:sz w:val="28"/>
          <w:szCs w:val="28"/>
          <w:lang w:val="en-US"/>
        </w:rPr>
      </w:pPr>
    </w:p>
    <w:p w:rsidR="00044D0C" w:rsidRDefault="00044D0C" w:rsidP="00044D0C">
      <w:pPr>
        <w:pStyle w:val="a3"/>
        <w:jc w:val="center"/>
        <w:rPr>
          <w:b/>
          <w:sz w:val="24"/>
          <w:szCs w:val="24"/>
        </w:rPr>
      </w:pPr>
    </w:p>
    <w:p w:rsidR="00044D0C" w:rsidRDefault="00044D0C" w:rsidP="00044D0C">
      <w:pPr>
        <w:pStyle w:val="a3"/>
        <w:jc w:val="center"/>
        <w:rPr>
          <w:b/>
          <w:sz w:val="24"/>
          <w:szCs w:val="24"/>
        </w:rPr>
      </w:pPr>
    </w:p>
    <w:p w:rsidR="00044D0C" w:rsidRDefault="00044D0C" w:rsidP="00044D0C">
      <w:pPr>
        <w:pStyle w:val="a3"/>
        <w:jc w:val="center"/>
        <w:rPr>
          <w:b/>
          <w:sz w:val="24"/>
          <w:szCs w:val="24"/>
        </w:rPr>
      </w:pPr>
      <w:r w:rsidRPr="00A368FC">
        <w:rPr>
          <w:b/>
          <w:sz w:val="24"/>
          <w:szCs w:val="24"/>
        </w:rPr>
        <w:t>DECIZIE</w:t>
      </w:r>
    </w:p>
    <w:p w:rsidR="00044D0C" w:rsidRDefault="00044D0C" w:rsidP="00044D0C">
      <w:pPr>
        <w:pStyle w:val="a3"/>
        <w:jc w:val="left"/>
        <w:rPr>
          <w:b/>
          <w:sz w:val="24"/>
          <w:szCs w:val="24"/>
        </w:rPr>
      </w:pPr>
      <w:r>
        <w:rPr>
          <w:b/>
          <w:sz w:val="24"/>
          <w:szCs w:val="24"/>
        </w:rPr>
        <w:t>Din 13 martie 2014</w:t>
      </w:r>
      <w:r w:rsidRPr="00A368FC">
        <w:rPr>
          <w:b/>
          <w:sz w:val="24"/>
          <w:szCs w:val="24"/>
        </w:rPr>
        <w:t xml:space="preserve">         </w:t>
      </w:r>
      <w:r w:rsidRPr="00A368FC">
        <w:rPr>
          <w:b/>
          <w:sz w:val="24"/>
          <w:szCs w:val="24"/>
        </w:rPr>
        <w:tab/>
        <w:t xml:space="preserve">                                           </w:t>
      </w:r>
      <w:r w:rsidRPr="00A368FC">
        <w:rPr>
          <w:b/>
          <w:sz w:val="24"/>
          <w:szCs w:val="24"/>
        </w:rPr>
        <w:tab/>
      </w:r>
      <w:r w:rsidRPr="00A368FC">
        <w:rPr>
          <w:b/>
          <w:sz w:val="24"/>
          <w:szCs w:val="24"/>
        </w:rPr>
        <w:tab/>
      </w:r>
      <w:r w:rsidRPr="00A368FC">
        <w:rPr>
          <w:b/>
          <w:sz w:val="24"/>
          <w:szCs w:val="24"/>
        </w:rPr>
        <w:tab/>
      </w:r>
      <w:r>
        <w:rPr>
          <w:b/>
          <w:sz w:val="24"/>
          <w:szCs w:val="24"/>
        </w:rPr>
        <w:t xml:space="preserve">                      nr. 02</w:t>
      </w:r>
      <w:r w:rsidRPr="00A368FC">
        <w:rPr>
          <w:b/>
          <w:sz w:val="24"/>
          <w:szCs w:val="24"/>
        </w:rPr>
        <w:t>/</w:t>
      </w:r>
      <w:r>
        <w:rPr>
          <w:b/>
          <w:sz w:val="24"/>
          <w:szCs w:val="24"/>
        </w:rPr>
        <w:t>01</w:t>
      </w:r>
    </w:p>
    <w:p w:rsidR="00044D0C" w:rsidRPr="00A368FC" w:rsidRDefault="00044D0C" w:rsidP="00044D0C">
      <w:pPr>
        <w:pStyle w:val="a3"/>
        <w:jc w:val="left"/>
        <w:rPr>
          <w:b/>
          <w:sz w:val="24"/>
          <w:szCs w:val="24"/>
        </w:rPr>
      </w:pPr>
    </w:p>
    <w:p w:rsidR="00044D0C" w:rsidRPr="00A368FC" w:rsidRDefault="00044D0C" w:rsidP="00044D0C">
      <w:pPr>
        <w:rPr>
          <w:b/>
          <w:lang w:val="ro-RO"/>
        </w:rPr>
      </w:pPr>
      <w:r w:rsidRPr="00A368FC">
        <w:rPr>
          <w:b/>
          <w:lang w:val="ro-RO"/>
        </w:rPr>
        <w:t>Cu privire la situaţia social-eco</w:t>
      </w:r>
      <w:r>
        <w:rPr>
          <w:b/>
          <w:lang w:val="ro-RO"/>
        </w:rPr>
        <w:t>nomică a oraşului în anul 2013</w:t>
      </w:r>
    </w:p>
    <w:p w:rsidR="00044D0C" w:rsidRDefault="00044D0C" w:rsidP="00044D0C">
      <w:pPr>
        <w:rPr>
          <w:b/>
          <w:u w:val="single"/>
          <w:lang w:val="ro-RO"/>
        </w:rPr>
      </w:pPr>
    </w:p>
    <w:p w:rsidR="00044D0C" w:rsidRPr="00A368FC" w:rsidRDefault="00044D0C" w:rsidP="00044D0C">
      <w:pPr>
        <w:rPr>
          <w:b/>
          <w:u w:val="single"/>
          <w:lang w:val="ro-RO"/>
        </w:rPr>
      </w:pPr>
    </w:p>
    <w:p w:rsidR="00044D0C" w:rsidRDefault="00044D0C" w:rsidP="00044D0C">
      <w:pPr>
        <w:spacing w:line="360" w:lineRule="auto"/>
        <w:ind w:firstLine="709"/>
        <w:jc w:val="both"/>
        <w:rPr>
          <w:lang w:val="ro-RO"/>
        </w:rPr>
      </w:pPr>
      <w:r w:rsidRPr="00A368FC">
        <w:rPr>
          <w:lang w:val="ro-RO"/>
        </w:rPr>
        <w:t>Urmare a examinării raportului Primarului d</w:t>
      </w:r>
      <w:r>
        <w:rPr>
          <w:lang w:val="ro-RO"/>
        </w:rPr>
        <w:t>e Floreşti dlui Grigore COJOCARU</w:t>
      </w:r>
      <w:r w:rsidRPr="00A368FC">
        <w:rPr>
          <w:lang w:val="ro-RO"/>
        </w:rPr>
        <w:t xml:space="preserve"> privind situaţia social-ec</w:t>
      </w:r>
      <w:r>
        <w:rPr>
          <w:lang w:val="ro-RO"/>
        </w:rPr>
        <w:t>onomică a oraşului  în anul 2013, în temeiul</w:t>
      </w:r>
      <w:r w:rsidRPr="00A368FC">
        <w:rPr>
          <w:lang w:val="ro-RO"/>
        </w:rPr>
        <w:t xml:space="preserve"> art. 29 (1)  lit. 0) şi art. 14 (2) lit. z) din Legea privind administraţia publică locală nr. 436-XVI din 28 decembrie 2006, </w:t>
      </w:r>
      <w:r w:rsidRPr="008446F7">
        <w:rPr>
          <w:lang w:val="ro-RO"/>
        </w:rPr>
        <w:t xml:space="preserve">Consiliul orăşenesc </w:t>
      </w:r>
      <w:r w:rsidRPr="00A368FC">
        <w:rPr>
          <w:b/>
          <w:lang w:val="ro-RO"/>
        </w:rPr>
        <w:t>DECIDE</w:t>
      </w:r>
      <w:r w:rsidRPr="00A368FC">
        <w:rPr>
          <w:lang w:val="ro-RO"/>
        </w:rPr>
        <w:t>:</w:t>
      </w:r>
    </w:p>
    <w:p w:rsidR="00044D0C" w:rsidRPr="00A368FC" w:rsidRDefault="00044D0C" w:rsidP="00044D0C">
      <w:pPr>
        <w:spacing w:line="360" w:lineRule="auto"/>
        <w:ind w:firstLine="709"/>
        <w:jc w:val="both"/>
        <w:rPr>
          <w:lang w:val="ro-RO"/>
        </w:rPr>
      </w:pPr>
    </w:p>
    <w:p w:rsidR="00044D0C" w:rsidRDefault="00044D0C" w:rsidP="00044D0C">
      <w:pPr>
        <w:numPr>
          <w:ilvl w:val="0"/>
          <w:numId w:val="1"/>
        </w:numPr>
        <w:spacing w:line="360" w:lineRule="auto"/>
        <w:jc w:val="both"/>
        <w:rPr>
          <w:lang w:val="ro-RO"/>
        </w:rPr>
      </w:pPr>
      <w:r w:rsidRPr="00A368FC">
        <w:rPr>
          <w:lang w:val="ro-RO"/>
        </w:rPr>
        <w:t>Se ia act de raportul Primarului de Floreşti dlui Grigore Cojocaru privind situaţia social-e</w:t>
      </w:r>
      <w:r>
        <w:rPr>
          <w:lang w:val="ro-RO"/>
        </w:rPr>
        <w:t>conomică a oraşului în anul 2013 (se anexează).</w:t>
      </w:r>
    </w:p>
    <w:p w:rsidR="00044D0C" w:rsidRDefault="00044D0C" w:rsidP="00044D0C">
      <w:pPr>
        <w:spacing w:line="360" w:lineRule="auto"/>
        <w:jc w:val="both"/>
        <w:rPr>
          <w:lang w:val="ro-RO"/>
        </w:rPr>
      </w:pPr>
    </w:p>
    <w:p w:rsidR="00044D0C" w:rsidRPr="00A368FC" w:rsidRDefault="00044D0C" w:rsidP="00044D0C">
      <w:pPr>
        <w:jc w:val="both"/>
        <w:rPr>
          <w:b/>
          <w:lang w:val="ro-RO"/>
        </w:rPr>
      </w:pPr>
      <w:r w:rsidRPr="00A368FC">
        <w:rPr>
          <w:b/>
          <w:lang w:val="ro-RO"/>
        </w:rPr>
        <w:t>P</w:t>
      </w:r>
      <w:r>
        <w:rPr>
          <w:b/>
          <w:lang w:val="ro-RO"/>
        </w:rPr>
        <w:t xml:space="preserve">reşedintele şedinţei </w:t>
      </w:r>
      <w:r>
        <w:rPr>
          <w:b/>
          <w:lang w:val="ro-RO"/>
        </w:rPr>
        <w:tab/>
      </w:r>
      <w:r>
        <w:rPr>
          <w:b/>
          <w:lang w:val="ro-RO"/>
        </w:rPr>
        <w:tab/>
      </w:r>
      <w:r>
        <w:rPr>
          <w:b/>
          <w:lang w:val="ro-RO"/>
        </w:rPr>
        <w:tab/>
      </w:r>
      <w:r>
        <w:rPr>
          <w:b/>
          <w:lang w:val="ro-RO"/>
        </w:rPr>
        <w:tab/>
      </w:r>
      <w:r>
        <w:rPr>
          <w:b/>
          <w:lang w:val="ro-RO"/>
        </w:rPr>
        <w:tab/>
      </w:r>
      <w:r>
        <w:rPr>
          <w:b/>
          <w:lang w:val="ro-RO"/>
        </w:rPr>
        <w:tab/>
        <w:t xml:space="preserve"> Andriana GORCEAG</w:t>
      </w:r>
      <w:r w:rsidRPr="00A368FC">
        <w:rPr>
          <w:b/>
          <w:lang w:val="ro-RO"/>
        </w:rPr>
        <w:t xml:space="preserve"> </w:t>
      </w:r>
      <w:r w:rsidRPr="00A368FC">
        <w:rPr>
          <w:b/>
          <w:lang w:val="ro-RO"/>
        </w:rPr>
        <w:tab/>
      </w:r>
      <w:r w:rsidRPr="00A368FC">
        <w:rPr>
          <w:b/>
          <w:lang w:val="ro-RO"/>
        </w:rPr>
        <w:tab/>
      </w:r>
      <w:r w:rsidRPr="00A368FC">
        <w:rPr>
          <w:b/>
          <w:lang w:val="ro-RO"/>
        </w:rPr>
        <w:tab/>
      </w:r>
    </w:p>
    <w:p w:rsidR="00044D0C" w:rsidRPr="00A368FC" w:rsidRDefault="00044D0C" w:rsidP="00044D0C">
      <w:pPr>
        <w:jc w:val="both"/>
        <w:rPr>
          <w:b/>
          <w:lang w:val="ro-RO"/>
        </w:rPr>
      </w:pPr>
      <w:r>
        <w:rPr>
          <w:b/>
          <w:lang w:val="ro-RO"/>
        </w:rPr>
        <w:t xml:space="preserve">Secretar interimar </w:t>
      </w:r>
    </w:p>
    <w:p w:rsidR="00044D0C" w:rsidRDefault="00044D0C" w:rsidP="00044D0C">
      <w:pPr>
        <w:jc w:val="both"/>
        <w:rPr>
          <w:b/>
          <w:lang w:val="ro-RO"/>
        </w:rPr>
      </w:pPr>
      <w:r w:rsidRPr="00A368FC">
        <w:rPr>
          <w:b/>
          <w:lang w:val="ro-RO"/>
        </w:rPr>
        <w:t xml:space="preserve"> </w:t>
      </w:r>
      <w:r>
        <w:rPr>
          <w:b/>
          <w:lang w:val="ro-RO"/>
        </w:rPr>
        <w:t xml:space="preserve">al </w:t>
      </w:r>
      <w:r w:rsidRPr="00A368FC">
        <w:rPr>
          <w:b/>
          <w:lang w:val="ro-RO"/>
        </w:rPr>
        <w:t xml:space="preserve">Consiliului orăşenesc </w:t>
      </w:r>
      <w:r w:rsidRPr="00A368FC">
        <w:rPr>
          <w:b/>
          <w:lang w:val="ro-RO"/>
        </w:rPr>
        <w:tab/>
      </w:r>
      <w:r w:rsidRPr="00A368FC">
        <w:rPr>
          <w:b/>
          <w:lang w:val="ro-RO"/>
        </w:rPr>
        <w:tab/>
      </w:r>
      <w:r w:rsidRPr="00A368FC">
        <w:rPr>
          <w:b/>
          <w:lang w:val="ro-RO"/>
        </w:rPr>
        <w:tab/>
      </w:r>
      <w:r w:rsidRPr="00A368FC">
        <w:rPr>
          <w:b/>
          <w:lang w:val="ro-RO"/>
        </w:rPr>
        <w:tab/>
        <w:t xml:space="preserve">    </w:t>
      </w:r>
      <w:r>
        <w:rPr>
          <w:b/>
          <w:lang w:val="ro-RO"/>
        </w:rPr>
        <w:t xml:space="preserve">                      </w:t>
      </w:r>
      <w:r w:rsidRPr="00A368FC">
        <w:rPr>
          <w:b/>
          <w:lang w:val="ro-RO"/>
        </w:rPr>
        <w:t>Cristina</w:t>
      </w:r>
      <w:r>
        <w:rPr>
          <w:b/>
          <w:lang w:val="ro-RO"/>
        </w:rPr>
        <w:t xml:space="preserve"> ŢÎBRIGAN</w:t>
      </w: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03660E" w:rsidRDefault="0003660E" w:rsidP="00044D0C">
      <w:pPr>
        <w:jc w:val="both"/>
        <w:rPr>
          <w:b/>
          <w:lang w:val="ro-RO"/>
        </w:rPr>
      </w:pPr>
    </w:p>
    <w:p w:rsidR="008367A1" w:rsidRDefault="008367A1" w:rsidP="008367A1">
      <w:pPr>
        <w:jc w:val="right"/>
        <w:rPr>
          <w:b/>
          <w:lang w:val="ro-RO"/>
        </w:rPr>
      </w:pPr>
      <w:r>
        <w:rPr>
          <w:b/>
          <w:lang w:val="ro-RO"/>
        </w:rPr>
        <w:lastRenderedPageBreak/>
        <w:t>Anexă</w:t>
      </w:r>
    </w:p>
    <w:p w:rsidR="008367A1" w:rsidRPr="00A368FC" w:rsidRDefault="008367A1" w:rsidP="008367A1">
      <w:pPr>
        <w:jc w:val="right"/>
        <w:rPr>
          <w:b/>
          <w:u w:val="single"/>
          <w:lang w:val="ro-RO"/>
        </w:rPr>
      </w:pPr>
      <w:r>
        <w:rPr>
          <w:b/>
          <w:lang w:val="ro-RO"/>
        </w:rPr>
        <w:t>la decizia nr.02/01 din 13.03.2014</w:t>
      </w:r>
    </w:p>
    <w:p w:rsidR="00044D0C" w:rsidRPr="00A368FC" w:rsidRDefault="00044D0C" w:rsidP="00044D0C">
      <w:pPr>
        <w:rPr>
          <w:lang w:val="ro-RO"/>
        </w:rPr>
      </w:pPr>
    </w:p>
    <w:p w:rsidR="008367A1" w:rsidRPr="008A749A" w:rsidRDefault="008367A1" w:rsidP="008367A1">
      <w:pPr>
        <w:jc w:val="center"/>
        <w:rPr>
          <w:rFonts w:ascii="Algerian" w:hAnsi="Algerian"/>
          <w:lang w:val="ro-RO"/>
        </w:rPr>
      </w:pPr>
      <w:r w:rsidRPr="008A749A">
        <w:rPr>
          <w:rFonts w:ascii="Algerian" w:hAnsi="Algerian"/>
          <w:lang w:val="ro-RO"/>
        </w:rPr>
        <w:t>Raportul privind situa</w:t>
      </w:r>
      <w:r w:rsidRPr="008A749A">
        <w:rPr>
          <w:lang w:val="ro-RO"/>
        </w:rPr>
        <w:t>ţ</w:t>
      </w:r>
      <w:r w:rsidRPr="008A749A">
        <w:rPr>
          <w:rFonts w:ascii="Algerian" w:hAnsi="Algerian"/>
          <w:lang w:val="ro-RO"/>
        </w:rPr>
        <w:t>ia social-economic</w:t>
      </w:r>
      <w:r w:rsidRPr="008A749A">
        <w:rPr>
          <w:lang w:val="ro-RO"/>
        </w:rPr>
        <w:t>ă</w:t>
      </w:r>
      <w:r w:rsidRPr="008A749A">
        <w:rPr>
          <w:rFonts w:ascii="Algerian" w:hAnsi="Algerian"/>
          <w:lang w:val="ro-RO"/>
        </w:rPr>
        <w:t xml:space="preserve"> a ora</w:t>
      </w:r>
      <w:r w:rsidRPr="008A749A">
        <w:rPr>
          <w:lang w:val="ro-RO"/>
        </w:rPr>
        <w:t>ş</w:t>
      </w:r>
      <w:r w:rsidRPr="008A749A">
        <w:rPr>
          <w:rFonts w:ascii="Algerian" w:hAnsi="Algerian"/>
          <w:lang w:val="ro-RO"/>
        </w:rPr>
        <w:t>ului Flore</w:t>
      </w:r>
      <w:r w:rsidRPr="008A749A">
        <w:rPr>
          <w:lang w:val="ro-RO"/>
        </w:rPr>
        <w:t>ş</w:t>
      </w:r>
      <w:r w:rsidRPr="008A749A">
        <w:rPr>
          <w:rFonts w:ascii="Algerian" w:hAnsi="Algerian"/>
          <w:lang w:val="ro-RO"/>
        </w:rPr>
        <w:t>ti, în anul 2013</w:t>
      </w:r>
    </w:p>
    <w:p w:rsidR="008367A1" w:rsidRPr="008A749A" w:rsidRDefault="008367A1" w:rsidP="008367A1">
      <w:pPr>
        <w:jc w:val="center"/>
        <w:rPr>
          <w:b/>
          <w:lang w:val="ro-RO"/>
        </w:rPr>
      </w:pPr>
      <w:r w:rsidRPr="008A749A">
        <w:rPr>
          <w:b/>
          <w:lang w:val="ro-RO"/>
        </w:rPr>
        <w:t>1.Introducere</w:t>
      </w:r>
    </w:p>
    <w:p w:rsidR="008367A1" w:rsidRPr="008A749A" w:rsidRDefault="008367A1" w:rsidP="008367A1">
      <w:pPr>
        <w:jc w:val="center"/>
        <w:rPr>
          <w:lang w:val="ro-RO"/>
        </w:rPr>
      </w:pPr>
      <w:r w:rsidRPr="008A749A">
        <w:rPr>
          <w:lang w:val="ro-RO"/>
        </w:rPr>
        <w:t>Stimaţi consilieri!</w:t>
      </w:r>
    </w:p>
    <w:p w:rsidR="008367A1" w:rsidRPr="008A749A" w:rsidRDefault="008367A1" w:rsidP="008367A1">
      <w:pPr>
        <w:jc w:val="center"/>
        <w:rPr>
          <w:lang w:val="ro-RO"/>
        </w:rPr>
      </w:pPr>
      <w:r w:rsidRPr="008A749A">
        <w:rPr>
          <w:lang w:val="ro-RO"/>
        </w:rPr>
        <w:t>Onorată asistenţă!</w:t>
      </w:r>
    </w:p>
    <w:p w:rsidR="008367A1" w:rsidRPr="008A749A" w:rsidRDefault="008367A1" w:rsidP="008367A1">
      <w:pPr>
        <w:rPr>
          <w:lang w:val="ro-RO"/>
        </w:rPr>
      </w:pPr>
      <w:r w:rsidRPr="008A749A">
        <w:rPr>
          <w:lang w:val="ro-RO"/>
        </w:rPr>
        <w:t xml:space="preserve">            În mod tradiţional cît şi conform prevederilor legale, la fiecare început de an Primarul urmează să vină cu un raport privind situaţia social-economică a oraşului! Esenţa acestuia, cineva a formulat-o,cam aşa:</w:t>
      </w:r>
    </w:p>
    <w:p w:rsidR="008367A1" w:rsidRDefault="008367A1" w:rsidP="008367A1">
      <w:pPr>
        <w:rPr>
          <w:lang w:val="ro-RO"/>
        </w:rPr>
      </w:pPr>
      <w:r w:rsidRPr="0095113F">
        <w:rPr>
          <w:lang w:val="ro-RO"/>
        </w:rPr>
        <w:t>,,Raportul Primarului este o radiografie pragmatică a activităţii administraţiei publice locale, o prezentare a demersurilor noastre pentru eficientizarea activităţii administrative şi oferirea unor sevicii de calitate iar prezentarea acestuia nu este doar o obligaţie, ci şi o necesitate, reprezentând un instrument prin care cetăţenii  sunt informaţi despre modul şi eficienţa rezolvării treburilor publice, în contextul preocupării pentru o reală deschidere şi transparenţă a unei instituţii publice!”</w:t>
      </w:r>
      <w:r>
        <w:rPr>
          <w:lang w:val="ro-RO"/>
        </w:rPr>
        <w:t xml:space="preserve"> </w:t>
      </w:r>
      <w:r w:rsidRPr="00923E88">
        <w:rPr>
          <w:b/>
          <w:lang w:val="ro-RO"/>
        </w:rPr>
        <w:t xml:space="preserve"> </w:t>
      </w:r>
    </w:p>
    <w:p w:rsidR="008367A1" w:rsidRDefault="008367A1" w:rsidP="008367A1">
      <w:pPr>
        <w:rPr>
          <w:lang w:val="ro-RO"/>
        </w:rPr>
      </w:pPr>
      <w:r>
        <w:rPr>
          <w:lang w:val="ro-RO"/>
        </w:rPr>
        <w:t xml:space="preserve">Sub egida acestei părţi introductive, voi oglindi în cele ce urmează, toată activitatea pe care am desfăşurat-o în anul precedent, împreună cu colegii, cu suportul aleşilor locali din ambele nivele, cît şi cu suportul tuturor instituţiilor atît  subordonate Consiliului orăşenesc cît şi a celor disconcentrate în teritoriu.    </w:t>
      </w:r>
    </w:p>
    <w:p w:rsidR="008367A1" w:rsidRPr="00591BD3" w:rsidRDefault="008367A1" w:rsidP="008367A1">
      <w:pPr>
        <w:jc w:val="center"/>
        <w:rPr>
          <w:b/>
          <w:lang w:val="ro-RO"/>
        </w:rPr>
      </w:pPr>
      <w:r>
        <w:rPr>
          <w:b/>
          <w:lang w:val="ro-RO"/>
        </w:rPr>
        <w:t>2</w:t>
      </w:r>
      <w:r w:rsidRPr="00591BD3">
        <w:rPr>
          <w:b/>
          <w:lang w:val="ro-RO"/>
        </w:rPr>
        <w:t>.Situaţia socială</w:t>
      </w:r>
    </w:p>
    <w:p w:rsidR="008367A1" w:rsidRDefault="008367A1" w:rsidP="008367A1">
      <w:pPr>
        <w:rPr>
          <w:lang w:val="ro-RO"/>
        </w:rPr>
      </w:pPr>
    </w:p>
    <w:p w:rsidR="008367A1" w:rsidRDefault="008367A1" w:rsidP="008367A1">
      <w:pPr>
        <w:rPr>
          <w:b/>
          <w:lang w:val="en-US"/>
        </w:rPr>
      </w:pPr>
      <w:r>
        <w:rPr>
          <w:b/>
          <w:lang w:val="ro-RO"/>
        </w:rPr>
        <w:t>,,</w:t>
      </w:r>
      <w:r>
        <w:rPr>
          <w:b/>
          <w:lang w:val="en-US"/>
        </w:rPr>
        <w:t>Demografia unui oraş- o resursă fără de care o entitate publică nu ar avea  menire”</w:t>
      </w:r>
      <w:r w:rsidRPr="00270E87">
        <w:rPr>
          <w:b/>
          <w:lang w:val="en-US"/>
        </w:rPr>
        <w:t xml:space="preserve"> </w:t>
      </w:r>
    </w:p>
    <w:p w:rsidR="008367A1" w:rsidRDefault="008367A1" w:rsidP="008367A1">
      <w:pPr>
        <w:rPr>
          <w:lang w:val="en-US"/>
        </w:rPr>
      </w:pPr>
      <w:r w:rsidRPr="008C4F4C">
        <w:rPr>
          <w:lang w:val="en-US"/>
        </w:rPr>
        <w:t xml:space="preserve">Pornind de la faptul, că ajutorul material este un ajutor financiar acordat persoanelor care se află în mare dificultate, în etate, defavorizate, familiilor cu mulţi copii, invalizilor, vreau să vă aduc la cunoştinţă că </w:t>
      </w:r>
      <w:r>
        <w:rPr>
          <w:lang w:val="en-US"/>
        </w:rPr>
        <w:t>pe parcu</w:t>
      </w:r>
      <w:r w:rsidRPr="008C4F4C">
        <w:rPr>
          <w:lang w:val="en-US"/>
        </w:rPr>
        <w:t>r</w:t>
      </w:r>
      <w:r>
        <w:rPr>
          <w:lang w:val="en-US"/>
        </w:rPr>
        <w:t>s</w:t>
      </w:r>
      <w:r w:rsidRPr="008C4F4C">
        <w:rPr>
          <w:lang w:val="en-US"/>
        </w:rPr>
        <w:t>ul anului 2013,</w:t>
      </w:r>
      <w:r>
        <w:rPr>
          <w:lang w:val="en-US"/>
        </w:rPr>
        <w:t xml:space="preserve"> din Fondul de Rezervă al Consiliului orăşenesc, au beneficiat de ajutoare materiale 270 de cetăţeni,</w:t>
      </w:r>
      <w:r w:rsidRPr="008C4F4C">
        <w:rPr>
          <w:lang w:val="en-US"/>
        </w:rPr>
        <w:t xml:space="preserve"> din partea Direcţiei asistenţă socială şi protecţia familiei, au fost ac</w:t>
      </w:r>
      <w:r>
        <w:rPr>
          <w:lang w:val="en-US"/>
        </w:rPr>
        <w:t>o</w:t>
      </w:r>
      <w:r w:rsidRPr="008C4F4C">
        <w:rPr>
          <w:lang w:val="en-US"/>
        </w:rPr>
        <w:t>rdate ajutoare sociale</w:t>
      </w:r>
      <w:r>
        <w:rPr>
          <w:lang w:val="en-US"/>
        </w:rPr>
        <w:t xml:space="preserve"> la 257 familii din oraş în sumă de 102457 lei.Pentru perioada rece a anului , 63 pensionari au primit cu titlu gratuit 1 m ster de lemn pentru foc şi cărbune, iar 122 familii au beneficiat de ajutoare materiale în sumă de 200 mii lei. </w:t>
      </w:r>
    </w:p>
    <w:p w:rsidR="008367A1" w:rsidRDefault="008367A1" w:rsidP="008367A1">
      <w:pPr>
        <w:rPr>
          <w:lang w:val="en-US"/>
        </w:rPr>
      </w:pPr>
      <w:r>
        <w:rPr>
          <w:lang w:val="en-US"/>
        </w:rPr>
        <w:t xml:space="preserve"> La demersul APL, către fondul raional de susţinere socială a populaţiei, au beneficiat de susţinere materială 1085 cetăţeni ai oraşului, suma totală fiind de 455600 lei, care au fost repartizate la diverse sărbători precum Ziua invalizilor, Ziua persoanelor în etate, Ziua copiilor.</w:t>
      </w:r>
    </w:p>
    <w:p w:rsidR="008367A1" w:rsidRPr="00F27F7D" w:rsidRDefault="008367A1" w:rsidP="008367A1">
      <w:pPr>
        <w:spacing w:line="360" w:lineRule="auto"/>
        <w:rPr>
          <w:lang w:val="ro-RO"/>
        </w:rPr>
      </w:pPr>
      <w:r w:rsidRPr="00F27F7D">
        <w:rPr>
          <w:lang w:val="ro-RO"/>
        </w:rPr>
        <w:t>Evoluţia proceselor demogr</w:t>
      </w:r>
      <w:r>
        <w:rPr>
          <w:lang w:val="ro-RO"/>
        </w:rPr>
        <w:t>afice în ianuarie-decembrie 2013</w:t>
      </w:r>
      <w:r w:rsidRPr="00F27F7D">
        <w:rPr>
          <w:lang w:val="ro-RO"/>
        </w:rPr>
        <w:t>, potrivit datelor preliminare ale Oficiului de Stare Civilă din Floreşti, vine cu informaţia asupra faptului că în această perioadă :</w:t>
      </w:r>
    </w:p>
    <w:p w:rsidR="008367A1" w:rsidRPr="00F27F7D" w:rsidRDefault="008367A1" w:rsidP="008367A1">
      <w:pPr>
        <w:pStyle w:val="a5"/>
        <w:numPr>
          <w:ilvl w:val="0"/>
          <w:numId w:val="2"/>
        </w:numPr>
        <w:spacing w:after="0" w:line="360" w:lineRule="auto"/>
        <w:rPr>
          <w:rFonts w:ascii="Times New Roman" w:hAnsi="Times New Roman" w:cs="Times New Roman"/>
          <w:sz w:val="24"/>
          <w:szCs w:val="24"/>
          <w:lang w:val="en-US"/>
        </w:rPr>
      </w:pPr>
      <w:r w:rsidRPr="00F27F7D">
        <w:rPr>
          <w:rFonts w:ascii="Times New Roman" w:hAnsi="Times New Roman" w:cs="Times New Roman"/>
          <w:sz w:val="24"/>
          <w:szCs w:val="24"/>
          <w:lang w:val="ro-RO"/>
        </w:rPr>
        <w:t>rata născuţilor</w:t>
      </w:r>
      <w:r>
        <w:rPr>
          <w:rFonts w:ascii="Times New Roman" w:hAnsi="Times New Roman" w:cs="Times New Roman"/>
          <w:sz w:val="24"/>
          <w:szCs w:val="24"/>
          <w:lang w:val="ro-RO"/>
        </w:rPr>
        <w:t xml:space="preserve"> a crescut şi atinge cifra de 259</w:t>
      </w:r>
      <w:r w:rsidRPr="00F27F7D">
        <w:rPr>
          <w:rFonts w:ascii="Times New Roman" w:hAnsi="Times New Roman" w:cs="Times New Roman"/>
          <w:sz w:val="24"/>
          <w:szCs w:val="24"/>
          <w:lang w:val="ro-RO"/>
        </w:rPr>
        <w:t xml:space="preserve">, ceea </w:t>
      </w:r>
      <w:r>
        <w:rPr>
          <w:rFonts w:ascii="Times New Roman" w:hAnsi="Times New Roman" w:cs="Times New Roman"/>
          <w:sz w:val="24"/>
          <w:szCs w:val="24"/>
          <w:lang w:val="ro-RO"/>
        </w:rPr>
        <w:t>ce este în creştere faţă de 2012</w:t>
      </w:r>
      <w:r w:rsidRPr="00F27F7D">
        <w:rPr>
          <w:rFonts w:ascii="Times New Roman" w:hAnsi="Times New Roman" w:cs="Times New Roman"/>
          <w:sz w:val="24"/>
          <w:szCs w:val="24"/>
          <w:lang w:val="ro-RO"/>
        </w:rPr>
        <w:t>, unde rata</w:t>
      </w:r>
      <w:r>
        <w:rPr>
          <w:rFonts w:ascii="Times New Roman" w:hAnsi="Times New Roman" w:cs="Times New Roman"/>
          <w:sz w:val="24"/>
          <w:szCs w:val="24"/>
          <w:lang w:val="ro-RO"/>
        </w:rPr>
        <w:t xml:space="preserve"> născuţilor atingea cifra de 148</w:t>
      </w:r>
      <w:r w:rsidRPr="00F27F7D">
        <w:rPr>
          <w:rFonts w:ascii="Times New Roman" w:hAnsi="Times New Roman" w:cs="Times New Roman"/>
          <w:sz w:val="24"/>
          <w:szCs w:val="24"/>
          <w:lang w:val="ro-RO"/>
        </w:rPr>
        <w:t xml:space="preserve"> copii</w:t>
      </w:r>
    </w:p>
    <w:p w:rsidR="008367A1" w:rsidRPr="00F27F7D" w:rsidRDefault="008367A1" w:rsidP="008367A1">
      <w:pPr>
        <w:pStyle w:val="a5"/>
        <w:numPr>
          <w:ilvl w:val="0"/>
          <w:numId w:val="2"/>
        </w:numPr>
        <w:spacing w:after="0" w:line="360" w:lineRule="auto"/>
        <w:rPr>
          <w:rFonts w:ascii="Times New Roman" w:hAnsi="Times New Roman" w:cs="Times New Roman"/>
          <w:sz w:val="24"/>
          <w:szCs w:val="24"/>
          <w:lang w:val="en-US"/>
        </w:rPr>
      </w:pPr>
      <w:r w:rsidRPr="00F27F7D">
        <w:rPr>
          <w:rFonts w:ascii="Times New Roman" w:hAnsi="Times New Roman" w:cs="Times New Roman"/>
          <w:sz w:val="24"/>
          <w:szCs w:val="24"/>
          <w:lang w:val="en-US"/>
        </w:rPr>
        <w:t xml:space="preserve">rata decedaţilor </w:t>
      </w:r>
      <w:r>
        <w:rPr>
          <w:rFonts w:ascii="Times New Roman" w:hAnsi="Times New Roman" w:cs="Times New Roman"/>
          <w:sz w:val="24"/>
          <w:szCs w:val="24"/>
          <w:lang w:val="en-US"/>
        </w:rPr>
        <w:t xml:space="preserve"> a scăzut în 2013</w:t>
      </w:r>
      <w:r w:rsidRPr="00F27F7D">
        <w:rPr>
          <w:rFonts w:ascii="Times New Roman" w:hAnsi="Times New Roman" w:cs="Times New Roman"/>
          <w:sz w:val="24"/>
          <w:szCs w:val="24"/>
          <w:lang w:val="en-US"/>
        </w:rPr>
        <w:t>, atingînd</w:t>
      </w:r>
      <w:r>
        <w:rPr>
          <w:rFonts w:ascii="Times New Roman" w:hAnsi="Times New Roman" w:cs="Times New Roman"/>
          <w:sz w:val="24"/>
          <w:szCs w:val="24"/>
          <w:lang w:val="en-US"/>
        </w:rPr>
        <w:t xml:space="preserve"> cifra de 159</w:t>
      </w:r>
      <w:r w:rsidRPr="00F27F7D">
        <w:rPr>
          <w:rFonts w:ascii="Times New Roman" w:hAnsi="Times New Roman" w:cs="Times New Roman"/>
          <w:sz w:val="24"/>
          <w:szCs w:val="24"/>
          <w:lang w:val="en-US"/>
        </w:rPr>
        <w:t xml:space="preserve"> persoane</w:t>
      </w:r>
      <w:r>
        <w:rPr>
          <w:rFonts w:ascii="Times New Roman" w:hAnsi="Times New Roman" w:cs="Times New Roman"/>
          <w:sz w:val="24"/>
          <w:szCs w:val="24"/>
          <w:lang w:val="en-US"/>
        </w:rPr>
        <w:t>, faţă de 183 în 2012</w:t>
      </w:r>
      <w:r w:rsidRPr="00F27F7D">
        <w:rPr>
          <w:rFonts w:ascii="Times New Roman" w:hAnsi="Times New Roman" w:cs="Times New Roman"/>
          <w:sz w:val="24"/>
          <w:szCs w:val="24"/>
          <w:lang w:val="en-US"/>
        </w:rPr>
        <w:t>,</w:t>
      </w:r>
    </w:p>
    <w:p w:rsidR="008367A1" w:rsidRDefault="008367A1" w:rsidP="008367A1">
      <w:pPr>
        <w:pStyle w:val="a5"/>
        <w:numPr>
          <w:ilvl w:val="0"/>
          <w:numId w:val="2"/>
        </w:numPr>
        <w:spacing w:after="0" w:line="360" w:lineRule="auto"/>
        <w:rPr>
          <w:rFonts w:ascii="Times New Roman" w:hAnsi="Times New Roman" w:cs="Times New Roman"/>
          <w:sz w:val="24"/>
          <w:szCs w:val="24"/>
          <w:lang w:val="en-US"/>
        </w:rPr>
      </w:pPr>
      <w:proofErr w:type="gramStart"/>
      <w:r w:rsidRPr="00F27F7D">
        <w:rPr>
          <w:rFonts w:ascii="Times New Roman" w:hAnsi="Times New Roman" w:cs="Times New Roman"/>
          <w:sz w:val="24"/>
          <w:szCs w:val="24"/>
          <w:lang w:val="en-US"/>
        </w:rPr>
        <w:t>au</w:t>
      </w:r>
      <w:proofErr w:type="gramEnd"/>
      <w:r w:rsidRPr="00F27F7D">
        <w:rPr>
          <w:rFonts w:ascii="Times New Roman" w:hAnsi="Times New Roman" w:cs="Times New Roman"/>
          <w:sz w:val="24"/>
          <w:szCs w:val="24"/>
          <w:lang w:val="en-US"/>
        </w:rPr>
        <w:t xml:space="preserve"> fost înregistra</w:t>
      </w:r>
      <w:r>
        <w:rPr>
          <w:rFonts w:ascii="Times New Roman" w:hAnsi="Times New Roman" w:cs="Times New Roman"/>
          <w:sz w:val="24"/>
          <w:szCs w:val="24"/>
          <w:lang w:val="en-US"/>
        </w:rPr>
        <w:t>te 123 căsătorii faţă de 118 în 2012</w:t>
      </w:r>
      <w:r w:rsidRPr="00F27F7D">
        <w:rPr>
          <w:rFonts w:ascii="Times New Roman" w:hAnsi="Times New Roman" w:cs="Times New Roman"/>
          <w:sz w:val="24"/>
          <w:szCs w:val="24"/>
          <w:lang w:val="en-US"/>
        </w:rPr>
        <w:t>.</w:t>
      </w:r>
    </w:p>
    <w:p w:rsidR="008367A1" w:rsidRPr="00F27F7D" w:rsidRDefault="008367A1" w:rsidP="008367A1">
      <w:pPr>
        <w:spacing w:line="360" w:lineRule="auto"/>
        <w:rPr>
          <w:lang w:val="en-US"/>
        </w:rPr>
      </w:pPr>
      <w:r w:rsidRPr="00F27F7D">
        <w:rPr>
          <w:lang w:val="en-US"/>
        </w:rPr>
        <w:t xml:space="preserve">        </w:t>
      </w:r>
      <w:proofErr w:type="gramStart"/>
      <w:r w:rsidRPr="00F27F7D">
        <w:rPr>
          <w:lang w:val="en-US"/>
        </w:rPr>
        <w:t>În atenţia Consiliului pensionarilor, s-au aflat 192 de bătrîni solitari.</w:t>
      </w:r>
      <w:proofErr w:type="gramEnd"/>
      <w:r w:rsidRPr="00F27F7D">
        <w:rPr>
          <w:lang w:val="en-US"/>
        </w:rPr>
        <w:t xml:space="preserve"> </w:t>
      </w:r>
    </w:p>
    <w:p w:rsidR="008367A1" w:rsidRPr="00F27F7D" w:rsidRDefault="008367A1" w:rsidP="008367A1">
      <w:pPr>
        <w:spacing w:line="360" w:lineRule="auto"/>
        <w:rPr>
          <w:lang w:val="en-US"/>
        </w:rPr>
      </w:pPr>
      <w:r w:rsidRPr="00F27F7D">
        <w:rPr>
          <w:lang w:val="en-US"/>
        </w:rPr>
        <w:t xml:space="preserve">        O cifră importantă o are şi frecventarea copiilor din oraş la grădiniţele pe care le avem, astfel pe parcursul anului 2013, au fost instituţionalizaţi 250 copii</w:t>
      </w:r>
      <w:r>
        <w:rPr>
          <w:lang w:val="en-US"/>
        </w:rPr>
        <w:t>, iar prin decizia consiliului au fost scutiţi de plata pentru frecventarea grădiniţei 34 copii.</w:t>
      </w:r>
    </w:p>
    <w:p w:rsidR="008367A1" w:rsidRDefault="008367A1" w:rsidP="008367A1">
      <w:pPr>
        <w:jc w:val="center"/>
        <w:rPr>
          <w:b/>
          <w:lang w:val="ro-RO"/>
        </w:rPr>
      </w:pPr>
      <w:r>
        <w:rPr>
          <w:b/>
          <w:lang w:val="ro-RO"/>
        </w:rPr>
        <w:t>3</w:t>
      </w:r>
      <w:r w:rsidRPr="0018120C">
        <w:rPr>
          <w:b/>
          <w:lang w:val="ro-RO"/>
        </w:rPr>
        <w:t>.Situaţia financiară</w:t>
      </w:r>
    </w:p>
    <w:p w:rsidR="008367A1" w:rsidRDefault="008367A1" w:rsidP="008367A1">
      <w:pPr>
        <w:rPr>
          <w:lang w:val="ro-RO"/>
        </w:rPr>
      </w:pPr>
      <w:r>
        <w:rPr>
          <w:lang w:val="ro-RO"/>
        </w:rPr>
        <w:t xml:space="preserve">Pordnind de la faptul că bugetul unei administraţii publice locale face parte din circuitul unei politici publice de Sursă-Existenţă-Rezultat, vreau să vă aduc la cunoştinţă, în calitate de </w:t>
      </w:r>
      <w:r>
        <w:rPr>
          <w:lang w:val="ro-RO"/>
        </w:rPr>
        <w:lastRenderedPageBreak/>
        <w:t>ordonator principal de credite, că în anul 2013, partea de venituri a bugetului orăşenesc s-a executat în sumă totală de 13320,8 mii lei, sau la nivel de 90 la sută către planul precizat de 14668,0 mii lei. Din suma totală, veniturile curente au constituit 9563,4 mii lei, iar transferurile de la bugetul raional, 3757,1 mii lei.</w:t>
      </w:r>
    </w:p>
    <w:p w:rsidR="008367A1" w:rsidRDefault="008367A1" w:rsidP="008367A1">
      <w:pPr>
        <w:tabs>
          <w:tab w:val="left" w:pos="1140"/>
        </w:tabs>
        <w:rPr>
          <w:lang w:val="ro-RO"/>
        </w:rPr>
      </w:pPr>
      <w:r>
        <w:rPr>
          <w:lang w:val="ro-RO"/>
        </w:rPr>
        <w:t xml:space="preserve">Partea de cheltuieli s-a îndeplinit în sumă de 12690,9 mii lei ori la nivel de 88 la sută. Din ele cheltuielile curente pentru întreţinerea instituţiilor au constituit 12252,5 mii lei şi s-au executat la nivel de 95 la sută din suma prevăzută pentru finanţare. Cheltuielile capitale din planul precizat de1944,8 mii lei s-au valorificat doar 821,1 mii lei ori 42 la sută pe motiv că Contractul de achiziţie a lucrărilor de înlocuire a uşilor şi ferestrelor la Liceul ,,Miron Costin” , din diferite motive subiective a fost încheiat cu antreprenorul doar la finele lunii decembrie,iar lucrările vor fi finalizate în anul curent.Din lipsă de mijloace financiare, lucrările de reparaţie a acoperişului, în sumă de 392 mii lei , de asemenea vor fi finalizate în anul curent.  </w:t>
      </w:r>
    </w:p>
    <w:p w:rsidR="008367A1" w:rsidRDefault="008367A1" w:rsidP="008367A1">
      <w:pPr>
        <w:tabs>
          <w:tab w:val="left" w:pos="1140"/>
        </w:tabs>
        <w:ind w:right="-284"/>
        <w:rPr>
          <w:lang w:val="ro-RO"/>
        </w:rPr>
      </w:pPr>
      <w:r>
        <w:rPr>
          <w:lang w:val="ro-RO"/>
        </w:rPr>
        <w:t>Din Fondul de Rezervă a Consiliului Raional  au fost alocate 107,3 mii lei, inclusiv 30 mii lei pentru extinderea apeductului în Regiunea restaurantului,,Speranţa”; 77,3 mii lei pentru reparaţia străzii Brînză la ieşirea spre podul Căii ferate.</w:t>
      </w:r>
    </w:p>
    <w:p w:rsidR="008367A1" w:rsidRDefault="008367A1" w:rsidP="008367A1">
      <w:pPr>
        <w:tabs>
          <w:tab w:val="left" w:pos="1140"/>
        </w:tabs>
        <w:ind w:right="-284"/>
        <w:rPr>
          <w:lang w:val="ro-RO"/>
        </w:rPr>
      </w:pPr>
      <w:r>
        <w:rPr>
          <w:lang w:val="ro-RO"/>
        </w:rPr>
        <w:t>Prin decontări reciproce pe parcursul anulu 2013 de la bugetul raional s-au alocat mijloace în sumă de 976 mii lei, inclusiv:</w:t>
      </w:r>
    </w:p>
    <w:p w:rsidR="008367A1" w:rsidRDefault="008367A1" w:rsidP="008367A1">
      <w:pPr>
        <w:tabs>
          <w:tab w:val="left" w:pos="1140"/>
        </w:tabs>
        <w:ind w:right="-284"/>
        <w:rPr>
          <w:lang w:val="ro-RO"/>
        </w:rPr>
      </w:pPr>
      <w:r>
        <w:rPr>
          <w:lang w:val="ro-RO"/>
        </w:rPr>
        <w:t>-191,0 mii lei, construcţia traseului de canalizare la Liceul Teoretic,,Mihai Eminescu”</w:t>
      </w:r>
    </w:p>
    <w:p w:rsidR="008367A1" w:rsidRDefault="008367A1" w:rsidP="008367A1">
      <w:pPr>
        <w:tabs>
          <w:tab w:val="left" w:pos="1140"/>
        </w:tabs>
        <w:ind w:right="-284"/>
        <w:rPr>
          <w:lang w:val="ro-RO"/>
        </w:rPr>
      </w:pPr>
      <w:r>
        <w:rPr>
          <w:lang w:val="ro-RO"/>
        </w:rPr>
        <w:t>-73,6 mii lei, lucrări de înlocuire a uşilor şi ferestrelor la Liceul Teoretic,,Miron Costin”</w:t>
      </w:r>
    </w:p>
    <w:p w:rsidR="008367A1" w:rsidRDefault="008367A1" w:rsidP="008367A1">
      <w:pPr>
        <w:tabs>
          <w:tab w:val="left" w:pos="1140"/>
        </w:tabs>
        <w:ind w:right="-284"/>
        <w:rPr>
          <w:lang w:val="ro-RO"/>
        </w:rPr>
      </w:pPr>
      <w:r>
        <w:rPr>
          <w:lang w:val="ro-RO"/>
        </w:rPr>
        <w:t>-200,0 mii lei, reparaţia acoperişului la Casa de Creaţie</w:t>
      </w:r>
    </w:p>
    <w:p w:rsidR="008367A1" w:rsidRDefault="008367A1" w:rsidP="008367A1">
      <w:pPr>
        <w:tabs>
          <w:tab w:val="left" w:pos="1140"/>
        </w:tabs>
        <w:ind w:right="-284"/>
        <w:rPr>
          <w:lang w:val="ro-RO"/>
        </w:rPr>
      </w:pPr>
      <w:r>
        <w:rPr>
          <w:lang w:val="ro-RO"/>
        </w:rPr>
        <w:t>-400,0 mii lei, achitarea datoriei creditoare pentru servicii de amenajare, efectuate de SA,,Servicii comunale Floreşti”, în anii precedenţi</w:t>
      </w:r>
    </w:p>
    <w:p w:rsidR="008367A1" w:rsidRDefault="008367A1" w:rsidP="008367A1">
      <w:pPr>
        <w:tabs>
          <w:tab w:val="left" w:pos="1140"/>
        </w:tabs>
        <w:ind w:right="-284"/>
        <w:rPr>
          <w:lang w:val="ro-RO"/>
        </w:rPr>
      </w:pPr>
      <w:r>
        <w:rPr>
          <w:lang w:val="ro-RO"/>
        </w:rPr>
        <w:t>-69,9  mii lei, procurarea utilajului muzical la Casa de Cultură</w:t>
      </w:r>
    </w:p>
    <w:p w:rsidR="008367A1" w:rsidRDefault="008367A1" w:rsidP="008367A1">
      <w:pPr>
        <w:tabs>
          <w:tab w:val="left" w:pos="1140"/>
        </w:tabs>
        <w:ind w:right="-284"/>
        <w:rPr>
          <w:lang w:val="ro-RO"/>
        </w:rPr>
      </w:pPr>
      <w:r>
        <w:rPr>
          <w:lang w:val="ro-RO"/>
        </w:rPr>
        <w:t>-41,5 mii lei, reparaţia străzii Brînză</w:t>
      </w:r>
    </w:p>
    <w:p w:rsidR="008367A1" w:rsidRDefault="008367A1" w:rsidP="008367A1">
      <w:pPr>
        <w:tabs>
          <w:tab w:val="left" w:pos="1140"/>
        </w:tabs>
        <w:rPr>
          <w:lang w:val="ro-RO"/>
        </w:rPr>
      </w:pPr>
      <w:r w:rsidRPr="00B45F33">
        <w:rPr>
          <w:lang w:val="ro-RO"/>
        </w:rPr>
        <w:t xml:space="preserve">Din </w:t>
      </w:r>
      <w:r>
        <w:rPr>
          <w:lang w:val="ro-RO"/>
        </w:rPr>
        <w:t>Fondul de Rezervă a Consiliului orăşenesc au fost alocate 87,9 mii lei, inclusiv:</w:t>
      </w:r>
    </w:p>
    <w:p w:rsidR="008367A1" w:rsidRDefault="008367A1" w:rsidP="008367A1">
      <w:pPr>
        <w:tabs>
          <w:tab w:val="left" w:pos="1140"/>
        </w:tabs>
        <w:rPr>
          <w:lang w:val="ro-RO"/>
        </w:rPr>
      </w:pPr>
      <w:r>
        <w:rPr>
          <w:lang w:val="ro-RO"/>
        </w:rPr>
        <w:t>-5,0 mii lei pentru stimularea celui mai bun absolvent BAC-2013</w:t>
      </w:r>
    </w:p>
    <w:p w:rsidR="008367A1" w:rsidRDefault="008367A1" w:rsidP="008367A1">
      <w:pPr>
        <w:tabs>
          <w:tab w:val="left" w:pos="1140"/>
        </w:tabs>
        <w:rPr>
          <w:lang w:val="ro-RO"/>
        </w:rPr>
      </w:pPr>
      <w:r>
        <w:rPr>
          <w:lang w:val="ro-RO"/>
        </w:rPr>
        <w:t>-2,5 mii lei pentru masă de binefacere</w:t>
      </w:r>
    </w:p>
    <w:p w:rsidR="008367A1" w:rsidRDefault="008367A1" w:rsidP="008367A1">
      <w:pPr>
        <w:tabs>
          <w:tab w:val="left" w:pos="1140"/>
        </w:tabs>
        <w:rPr>
          <w:lang w:val="ro-RO"/>
        </w:rPr>
      </w:pPr>
      <w:r>
        <w:rPr>
          <w:lang w:val="ro-RO"/>
        </w:rPr>
        <w:t>-70,6  mii lei ajutoare materiale cetăţenilor oraşului</w:t>
      </w:r>
    </w:p>
    <w:p w:rsidR="008367A1" w:rsidRDefault="008367A1" w:rsidP="008367A1">
      <w:pPr>
        <w:tabs>
          <w:tab w:val="left" w:pos="1140"/>
        </w:tabs>
        <w:rPr>
          <w:lang w:val="ro-RO"/>
        </w:rPr>
      </w:pPr>
      <w:r>
        <w:rPr>
          <w:lang w:val="ro-RO"/>
        </w:rPr>
        <w:t>-8,4 mii lei pentru înmormîntarea persoanelor neidentificate</w:t>
      </w:r>
    </w:p>
    <w:p w:rsidR="008367A1" w:rsidRPr="00B45F33" w:rsidRDefault="008367A1" w:rsidP="008367A1">
      <w:pPr>
        <w:tabs>
          <w:tab w:val="left" w:pos="1140"/>
        </w:tabs>
        <w:rPr>
          <w:lang w:val="ro-RO"/>
        </w:rPr>
      </w:pPr>
      <w:r>
        <w:rPr>
          <w:lang w:val="ro-RO"/>
        </w:rPr>
        <w:t xml:space="preserve">-1,4 mii lei pentru premierea colaboratorilor poliţiei municipale </w:t>
      </w:r>
    </w:p>
    <w:p w:rsidR="008367A1" w:rsidRDefault="008367A1" w:rsidP="008367A1">
      <w:pPr>
        <w:rPr>
          <w:lang w:val="en-US"/>
        </w:rPr>
      </w:pPr>
      <w:r>
        <w:rPr>
          <w:lang w:val="en-US"/>
        </w:rPr>
        <w:t>Calculele anului 2013, la impozitul pe proprietate constituie 275930</w:t>
      </w:r>
      <w:proofErr w:type="gramStart"/>
      <w:r>
        <w:rPr>
          <w:lang w:val="en-US"/>
        </w:rPr>
        <w:t>,22</w:t>
      </w:r>
      <w:proofErr w:type="gramEnd"/>
      <w:r>
        <w:rPr>
          <w:lang w:val="en-US"/>
        </w:rPr>
        <w:t xml:space="preserve"> lei, iar suma încasată la 31.12.2013 a constituit 253230,36 lei. De la plata acestui impozit, de înlesniri au beneficiat 1816 persoane, ceea ce constituie suma 61689,54 lei, suma reducerii de 15% pentru achitarea anticipată fiind de 19192 lei. Sub acest aspect, la bugetul local sau înregistrat pierderi în sumă de 80881</w:t>
      </w:r>
      <w:proofErr w:type="gramStart"/>
      <w:r>
        <w:rPr>
          <w:lang w:val="en-US"/>
        </w:rPr>
        <w:t>,54</w:t>
      </w:r>
      <w:proofErr w:type="gramEnd"/>
      <w:r>
        <w:rPr>
          <w:lang w:val="en-US"/>
        </w:rPr>
        <w:t xml:space="preserve"> lei.</w:t>
      </w:r>
    </w:p>
    <w:p w:rsidR="008367A1" w:rsidRDefault="008367A1" w:rsidP="008367A1">
      <w:pPr>
        <w:rPr>
          <w:lang w:val="en-US"/>
        </w:rPr>
      </w:pPr>
      <w:r w:rsidRPr="00F6645B">
        <w:rPr>
          <w:lang w:val="en-US"/>
        </w:rPr>
        <w:t>Sub aspectul tipurilor de venituri prognozate pentru încasare</w:t>
      </w:r>
      <w:proofErr w:type="gramStart"/>
      <w:r>
        <w:rPr>
          <w:lang w:val="en-US"/>
        </w:rPr>
        <w:t>,</w:t>
      </w:r>
      <w:r w:rsidRPr="00F6645B">
        <w:rPr>
          <w:lang w:val="en-US"/>
        </w:rPr>
        <w:t xml:space="preserve">  neîndeplinire</w:t>
      </w:r>
      <w:proofErr w:type="gramEnd"/>
      <w:r>
        <w:rPr>
          <w:lang w:val="en-US"/>
        </w:rPr>
        <w:t xml:space="preserve"> s-a înregistrat pe următoarele articole:</w:t>
      </w:r>
    </w:p>
    <w:p w:rsidR="008367A1" w:rsidRPr="005C5794" w:rsidRDefault="008367A1" w:rsidP="008367A1">
      <w:pPr>
        <w:rPr>
          <w:lang w:val="en-US"/>
        </w:rPr>
      </w:pPr>
      <w:r>
        <w:rPr>
          <w:lang w:val="en-US"/>
        </w:rPr>
        <w:t>-</w:t>
      </w:r>
      <w:r w:rsidRPr="005C5794">
        <w:rPr>
          <w:lang w:val="en-US"/>
        </w:rPr>
        <w:t>607</w:t>
      </w:r>
      <w:proofErr w:type="gramStart"/>
      <w:r w:rsidRPr="005C5794">
        <w:rPr>
          <w:lang w:val="en-US"/>
        </w:rPr>
        <w:t>,2</w:t>
      </w:r>
      <w:proofErr w:type="gramEnd"/>
      <w:r w:rsidRPr="005C5794">
        <w:rPr>
          <w:lang w:val="en-US"/>
        </w:rPr>
        <w:t xml:space="preserve"> mii lei :  impozit pe venit din activitatea de întreprinzător</w:t>
      </w:r>
      <w:r w:rsidRPr="005C5794">
        <w:rPr>
          <w:lang w:val="en-US"/>
        </w:rPr>
        <w:tab/>
      </w:r>
    </w:p>
    <w:p w:rsidR="008367A1" w:rsidRPr="005C5794" w:rsidRDefault="008367A1" w:rsidP="008367A1">
      <w:pPr>
        <w:tabs>
          <w:tab w:val="left" w:pos="1140"/>
        </w:tabs>
        <w:rPr>
          <w:lang w:val="en-US"/>
        </w:rPr>
      </w:pPr>
      <w:r w:rsidRPr="005C5794">
        <w:rPr>
          <w:lang w:val="en-US"/>
        </w:rPr>
        <w:t>-10</w:t>
      </w:r>
      <w:proofErr w:type="gramStart"/>
      <w:r w:rsidRPr="005C5794">
        <w:rPr>
          <w:lang w:val="en-US"/>
        </w:rPr>
        <w:t>,9</w:t>
      </w:r>
      <w:proofErr w:type="gramEnd"/>
      <w:r w:rsidRPr="005C5794">
        <w:rPr>
          <w:lang w:val="en-US"/>
        </w:rPr>
        <w:t xml:space="preserve"> mii lei :     impozit funciar pe terenurile cu destiație agricolă</w:t>
      </w:r>
      <w:r w:rsidRPr="005C5794">
        <w:rPr>
          <w:lang w:val="en-US"/>
        </w:rPr>
        <w:tab/>
      </w:r>
    </w:p>
    <w:p w:rsidR="008367A1" w:rsidRPr="005C5794" w:rsidRDefault="008367A1" w:rsidP="008367A1">
      <w:pPr>
        <w:tabs>
          <w:tab w:val="left" w:pos="1140"/>
        </w:tabs>
        <w:rPr>
          <w:b/>
          <w:lang w:val="ro-RO"/>
        </w:rPr>
      </w:pPr>
      <w:r w:rsidRPr="005C5794">
        <w:rPr>
          <w:lang w:val="en-US"/>
        </w:rPr>
        <w:t>- 4</w:t>
      </w:r>
      <w:proofErr w:type="gramStart"/>
      <w:r w:rsidRPr="005C5794">
        <w:rPr>
          <w:lang w:val="en-US"/>
        </w:rPr>
        <w:t>,2</w:t>
      </w:r>
      <w:proofErr w:type="gramEnd"/>
      <w:r w:rsidRPr="005C5794">
        <w:rPr>
          <w:lang w:val="en-US"/>
        </w:rPr>
        <w:t xml:space="preserve"> mii lei:       impozit funciar achitat de persoanele fizice</w:t>
      </w:r>
    </w:p>
    <w:p w:rsidR="008367A1" w:rsidRPr="005C5794" w:rsidRDefault="008367A1" w:rsidP="008367A1">
      <w:pPr>
        <w:tabs>
          <w:tab w:val="left" w:pos="8910"/>
        </w:tabs>
        <w:rPr>
          <w:lang w:val="en-US"/>
        </w:rPr>
      </w:pPr>
      <w:r w:rsidRPr="005C5794">
        <w:rPr>
          <w:lang w:val="en-US"/>
        </w:rPr>
        <w:t>- 121</w:t>
      </w:r>
      <w:proofErr w:type="gramStart"/>
      <w:r w:rsidRPr="005C5794">
        <w:rPr>
          <w:lang w:val="en-US"/>
        </w:rPr>
        <w:t>,7</w:t>
      </w:r>
      <w:proofErr w:type="gramEnd"/>
      <w:r w:rsidRPr="005C5794">
        <w:rPr>
          <w:lang w:val="en-US"/>
        </w:rPr>
        <w:t xml:space="preserve"> mii lei:   </w:t>
      </w:r>
      <w:r>
        <w:rPr>
          <w:lang w:val="en-US"/>
        </w:rPr>
        <w:t>impozit pe bunurile im</w:t>
      </w:r>
      <w:r w:rsidRPr="005C5794">
        <w:rPr>
          <w:lang w:val="en-US"/>
        </w:rPr>
        <w:t xml:space="preserve">obile achitat de persoanele juridice                                </w:t>
      </w:r>
    </w:p>
    <w:p w:rsidR="008367A1" w:rsidRPr="005C5794" w:rsidRDefault="008367A1" w:rsidP="008367A1">
      <w:pPr>
        <w:tabs>
          <w:tab w:val="left" w:pos="8910"/>
        </w:tabs>
        <w:rPr>
          <w:lang w:val="en-US"/>
        </w:rPr>
      </w:pPr>
      <w:r w:rsidRPr="005C5794">
        <w:rPr>
          <w:lang w:val="en-US"/>
        </w:rPr>
        <w:t xml:space="preserve"> - 41</w:t>
      </w:r>
      <w:proofErr w:type="gramStart"/>
      <w:r w:rsidRPr="005C5794">
        <w:rPr>
          <w:lang w:val="en-US"/>
        </w:rPr>
        <w:t>,7</w:t>
      </w:r>
      <w:proofErr w:type="gramEnd"/>
      <w:r w:rsidRPr="005C5794">
        <w:rPr>
          <w:lang w:val="en-US"/>
        </w:rPr>
        <w:t xml:space="preserve"> mii lei:    taxa pentru amplasarea publicității   </w:t>
      </w:r>
    </w:p>
    <w:p w:rsidR="008367A1" w:rsidRPr="005C5794" w:rsidRDefault="008367A1" w:rsidP="008367A1">
      <w:pPr>
        <w:tabs>
          <w:tab w:val="left" w:pos="8910"/>
        </w:tabs>
        <w:rPr>
          <w:lang w:val="en-US"/>
        </w:rPr>
      </w:pPr>
      <w:r w:rsidRPr="005C5794">
        <w:rPr>
          <w:lang w:val="en-US"/>
        </w:rPr>
        <w:t>- 1</w:t>
      </w:r>
      <w:proofErr w:type="gramStart"/>
      <w:r w:rsidRPr="005C5794">
        <w:rPr>
          <w:lang w:val="en-US"/>
        </w:rPr>
        <w:t>,4</w:t>
      </w:r>
      <w:proofErr w:type="gramEnd"/>
      <w:r w:rsidRPr="005C5794">
        <w:rPr>
          <w:lang w:val="en-US"/>
        </w:rPr>
        <w:t xml:space="preserve"> mii lei :      taxa pentru cert</w:t>
      </w:r>
      <w:r>
        <w:rPr>
          <w:lang w:val="en-US"/>
        </w:rPr>
        <w:t>ificatele de urbanis</w:t>
      </w:r>
      <w:r w:rsidRPr="005C5794">
        <w:rPr>
          <w:lang w:val="en-US"/>
        </w:rPr>
        <w:t xml:space="preserve">m și autorizații de construcții  </w:t>
      </w:r>
    </w:p>
    <w:p w:rsidR="008367A1" w:rsidRPr="005C5794" w:rsidRDefault="008367A1" w:rsidP="008367A1">
      <w:pPr>
        <w:tabs>
          <w:tab w:val="left" w:pos="8910"/>
        </w:tabs>
        <w:rPr>
          <w:lang w:val="en-US"/>
        </w:rPr>
      </w:pPr>
      <w:r w:rsidRPr="005C5794">
        <w:rPr>
          <w:lang w:val="en-US"/>
        </w:rPr>
        <w:t>-10</w:t>
      </w:r>
      <w:proofErr w:type="gramStart"/>
      <w:r w:rsidRPr="005C5794">
        <w:rPr>
          <w:lang w:val="en-US"/>
        </w:rPr>
        <w:t>,8</w:t>
      </w:r>
      <w:proofErr w:type="gramEnd"/>
      <w:r w:rsidRPr="005C5794">
        <w:rPr>
          <w:lang w:val="en-US"/>
        </w:rPr>
        <w:t xml:space="preserve"> mii lei :    taxa pentru patenta de întreprinzător  </w:t>
      </w:r>
    </w:p>
    <w:p w:rsidR="008367A1" w:rsidRPr="005C5794" w:rsidRDefault="008367A1" w:rsidP="008367A1">
      <w:pPr>
        <w:tabs>
          <w:tab w:val="left" w:pos="8910"/>
        </w:tabs>
        <w:rPr>
          <w:lang w:val="en-US"/>
        </w:rPr>
      </w:pPr>
      <w:r w:rsidRPr="005C5794">
        <w:rPr>
          <w:lang w:val="en-US"/>
        </w:rPr>
        <w:t>-161</w:t>
      </w:r>
      <w:proofErr w:type="gramStart"/>
      <w:r w:rsidRPr="005C5794">
        <w:rPr>
          <w:lang w:val="en-US"/>
        </w:rPr>
        <w:t>,7</w:t>
      </w:r>
      <w:proofErr w:type="gramEnd"/>
      <w:r w:rsidRPr="005C5794">
        <w:rPr>
          <w:lang w:val="en-US"/>
        </w:rPr>
        <w:t xml:space="preserve"> mii lei:   taxa de piață </w:t>
      </w:r>
      <w:r>
        <w:rPr>
          <w:lang w:val="en-US"/>
        </w:rPr>
        <w:t xml:space="preserve">161,7 </w:t>
      </w:r>
    </w:p>
    <w:p w:rsidR="008367A1" w:rsidRPr="005C5794" w:rsidRDefault="008367A1" w:rsidP="008367A1">
      <w:pPr>
        <w:tabs>
          <w:tab w:val="left" w:pos="8910"/>
        </w:tabs>
        <w:rPr>
          <w:lang w:val="en-US"/>
        </w:rPr>
      </w:pPr>
      <w:r w:rsidRPr="005C5794">
        <w:rPr>
          <w:lang w:val="en-US"/>
        </w:rPr>
        <w:t>-9</w:t>
      </w:r>
      <w:proofErr w:type="gramStart"/>
      <w:r w:rsidRPr="005C5794">
        <w:rPr>
          <w:lang w:val="en-US"/>
        </w:rPr>
        <w:t>,8</w:t>
      </w:r>
      <w:proofErr w:type="gramEnd"/>
      <w:r w:rsidRPr="005C5794">
        <w:rPr>
          <w:lang w:val="en-US"/>
        </w:rPr>
        <w:t xml:space="preserve"> mii lei :      taxa pentru cazare </w:t>
      </w:r>
    </w:p>
    <w:p w:rsidR="008367A1" w:rsidRPr="005C5794" w:rsidRDefault="008367A1" w:rsidP="008367A1">
      <w:pPr>
        <w:tabs>
          <w:tab w:val="left" w:pos="8910"/>
        </w:tabs>
        <w:rPr>
          <w:lang w:val="en-US"/>
        </w:rPr>
      </w:pPr>
      <w:r w:rsidRPr="005C5794">
        <w:rPr>
          <w:lang w:val="en-US"/>
        </w:rPr>
        <w:t>-2</w:t>
      </w:r>
      <w:proofErr w:type="gramStart"/>
      <w:r w:rsidRPr="005C5794">
        <w:rPr>
          <w:lang w:val="en-US"/>
        </w:rPr>
        <w:t>,0</w:t>
      </w:r>
      <w:proofErr w:type="gramEnd"/>
      <w:r w:rsidRPr="005C5794">
        <w:rPr>
          <w:lang w:val="en-US"/>
        </w:rPr>
        <w:t xml:space="preserve"> mii lei:      taxa de la posesorii de transport </w:t>
      </w:r>
    </w:p>
    <w:p w:rsidR="008367A1" w:rsidRPr="005C5794" w:rsidRDefault="008367A1" w:rsidP="008367A1">
      <w:pPr>
        <w:tabs>
          <w:tab w:val="left" w:pos="8910"/>
        </w:tabs>
        <w:rPr>
          <w:lang w:val="en-US"/>
        </w:rPr>
      </w:pPr>
      <w:r w:rsidRPr="005C5794">
        <w:rPr>
          <w:lang w:val="en-US"/>
        </w:rPr>
        <w:t>- 5</w:t>
      </w:r>
      <w:proofErr w:type="gramStart"/>
      <w:r w:rsidRPr="005C5794">
        <w:rPr>
          <w:lang w:val="en-US"/>
        </w:rPr>
        <w:t>,4</w:t>
      </w:r>
      <w:proofErr w:type="gramEnd"/>
      <w:r w:rsidRPr="005C5794">
        <w:rPr>
          <w:lang w:val="en-US"/>
        </w:rPr>
        <w:t xml:space="preserve"> mii lei :    taxa pentru dispozitivele publicitare  </w:t>
      </w:r>
    </w:p>
    <w:p w:rsidR="008367A1" w:rsidRDefault="008367A1" w:rsidP="008367A1">
      <w:pPr>
        <w:tabs>
          <w:tab w:val="left" w:pos="8910"/>
        </w:tabs>
        <w:rPr>
          <w:lang w:val="en-US"/>
        </w:rPr>
      </w:pPr>
      <w:r w:rsidRPr="005C5794">
        <w:rPr>
          <w:lang w:val="en-US"/>
        </w:rPr>
        <w:t>- 1127</w:t>
      </w:r>
      <w:proofErr w:type="gramStart"/>
      <w:r w:rsidRPr="005C5794">
        <w:rPr>
          <w:lang w:val="en-US"/>
        </w:rPr>
        <w:t>,1</w:t>
      </w:r>
      <w:proofErr w:type="gramEnd"/>
      <w:r w:rsidRPr="005C5794">
        <w:rPr>
          <w:lang w:val="en-US"/>
        </w:rPr>
        <w:t xml:space="preserve"> mii lei:  mijloace încasate prin decontări reciproce pentru cheltuieli  </w:t>
      </w:r>
      <w:r>
        <w:rPr>
          <w:lang w:val="en-US"/>
        </w:rPr>
        <w:t>capitale de la bugetul ra</w:t>
      </w:r>
      <w:r w:rsidRPr="005C5794">
        <w:rPr>
          <w:lang w:val="en-US"/>
        </w:rPr>
        <w:t>ional</w:t>
      </w:r>
    </w:p>
    <w:p w:rsidR="008367A1" w:rsidRDefault="008367A1" w:rsidP="008367A1">
      <w:pPr>
        <w:tabs>
          <w:tab w:val="left" w:pos="8910"/>
        </w:tabs>
        <w:rPr>
          <w:lang w:val="en-US"/>
        </w:rPr>
      </w:pPr>
      <w:r>
        <w:rPr>
          <w:lang w:val="en-US"/>
        </w:rPr>
        <w:t>Pe parcursul anului au fost petrecute 3 licitaţii publice, iar venitul din realizarea patrimoniului public la licitaţie, constituie 418160</w:t>
      </w:r>
      <w:proofErr w:type="gramStart"/>
      <w:r>
        <w:rPr>
          <w:lang w:val="en-US"/>
        </w:rPr>
        <w:t>,10</w:t>
      </w:r>
      <w:proofErr w:type="gramEnd"/>
      <w:r>
        <w:rPr>
          <w:lang w:val="en-US"/>
        </w:rPr>
        <w:t xml:space="preserve"> lei</w:t>
      </w:r>
    </w:p>
    <w:p w:rsidR="008367A1" w:rsidRDefault="008367A1" w:rsidP="008367A1">
      <w:pPr>
        <w:jc w:val="center"/>
        <w:rPr>
          <w:b/>
          <w:lang w:val="ro-RO"/>
        </w:rPr>
      </w:pPr>
      <w:r>
        <w:rPr>
          <w:b/>
          <w:lang w:val="ro-RO"/>
        </w:rPr>
        <w:lastRenderedPageBreak/>
        <w:t>4. Lansări de proiecte, pentru realizări şi beneficii pentru viitor</w:t>
      </w:r>
    </w:p>
    <w:p w:rsidR="008367A1" w:rsidRDefault="008367A1" w:rsidP="008367A1">
      <w:pPr>
        <w:rPr>
          <w:b/>
          <w:lang w:val="ro-RO"/>
        </w:rPr>
      </w:pPr>
      <w:r>
        <w:rPr>
          <w:b/>
          <w:lang w:val="ro-RO"/>
        </w:rPr>
        <w:t xml:space="preserve">4.1 Proiectul USAID de Susţinere a Autorităţilor Locale din Moldova (LGSP)  </w:t>
      </w:r>
    </w:p>
    <w:p w:rsidR="008367A1" w:rsidRDefault="008367A1" w:rsidP="008367A1">
      <w:pPr>
        <w:rPr>
          <w:lang w:val="ro-RO"/>
        </w:rPr>
      </w:pPr>
      <w:r>
        <w:rPr>
          <w:lang w:val="ro-RO"/>
        </w:rPr>
        <w:t>Pe data de 18 aprilie 2013, cu sprijinul poporului american( USAID) a fost lansat Proiectul ,,Susţinerea autorităţilor locale din Moldova”, unde Primăria oraşului a primit din partea proiectului un certificat de parteneriat,care fundamentează implementarea acestuia în administraţia publică locală. În cadrul acestei întruniri, a fost semnat Memorandumul de înţelegere, care are ca scop să pună bazele unei cooperări pe o durată de 3 ani de zile.Astfel oraşul nostru, paralel cu celelalte 32 de localităţi partenere proiectului, vor beneficia de asistenţă şi suport în 3 domenii prioritare:</w:t>
      </w:r>
    </w:p>
    <w:p w:rsidR="008367A1" w:rsidRDefault="008367A1" w:rsidP="008367A1">
      <w:pPr>
        <w:rPr>
          <w:lang w:val="ro-RO"/>
        </w:rPr>
      </w:pPr>
      <w:r>
        <w:rPr>
          <w:lang w:val="ro-RO"/>
        </w:rPr>
        <w:t>-servicii publice</w:t>
      </w:r>
    </w:p>
    <w:p w:rsidR="008367A1" w:rsidRDefault="008367A1" w:rsidP="008367A1">
      <w:pPr>
        <w:rPr>
          <w:lang w:val="ro-RO"/>
        </w:rPr>
      </w:pPr>
      <w:r>
        <w:rPr>
          <w:lang w:val="ro-RO"/>
        </w:rPr>
        <w:t>-finanţe publice</w:t>
      </w:r>
    </w:p>
    <w:p w:rsidR="008367A1" w:rsidRDefault="008367A1" w:rsidP="008367A1">
      <w:pPr>
        <w:rPr>
          <w:lang w:val="ro-RO"/>
        </w:rPr>
      </w:pPr>
      <w:r>
        <w:rPr>
          <w:lang w:val="ro-RO"/>
        </w:rPr>
        <w:t>-eficienţă energetică.</w:t>
      </w:r>
    </w:p>
    <w:p w:rsidR="008367A1" w:rsidRDefault="008367A1" w:rsidP="008367A1">
      <w:pPr>
        <w:rPr>
          <w:lang w:val="ro-RO"/>
        </w:rPr>
      </w:pPr>
      <w:r>
        <w:rPr>
          <w:lang w:val="ro-RO"/>
        </w:rPr>
        <w:t>Proiectul dat, vine să asiste APL, în planificarea şi punerea în aplicare a politicilor şi procedurilor care contribuie la o bună guvernare, dezvoltare a capacităţilor locale de a face faţă responsabilităţilor ce ţin de descentralizare , de fortificare a capacităţilor prestatorilor de servicii publice.</w:t>
      </w:r>
    </w:p>
    <w:p w:rsidR="008367A1" w:rsidRDefault="008367A1" w:rsidP="008367A1">
      <w:pPr>
        <w:rPr>
          <w:lang w:val="ro-RO"/>
        </w:rPr>
      </w:pPr>
      <w:r>
        <w:rPr>
          <w:b/>
          <w:lang w:val="ro-RO"/>
        </w:rPr>
        <w:t>4</w:t>
      </w:r>
      <w:r w:rsidRPr="00BE266F">
        <w:rPr>
          <w:b/>
          <w:lang w:val="ro-RO"/>
        </w:rPr>
        <w:t>.</w:t>
      </w:r>
      <w:r>
        <w:rPr>
          <w:b/>
          <w:lang w:val="ro-RO"/>
        </w:rPr>
        <w:t xml:space="preserve">2 </w:t>
      </w:r>
      <w:r w:rsidRPr="00066B50">
        <w:rPr>
          <w:b/>
          <w:lang w:val="ro-RO"/>
        </w:rPr>
        <w:t>Proiectul de parteneriat educaţional internaţional transfrontalier intercultural ,,Împreună învăţăm”</w:t>
      </w:r>
      <w:r w:rsidRPr="00BE266F">
        <w:rPr>
          <w:lang w:val="ro-RO"/>
        </w:rPr>
        <w:t xml:space="preserve"> </w:t>
      </w:r>
    </w:p>
    <w:p w:rsidR="008367A1" w:rsidRDefault="008367A1" w:rsidP="008367A1">
      <w:pPr>
        <w:rPr>
          <w:lang w:val="ro-RO"/>
        </w:rPr>
      </w:pPr>
      <w:r>
        <w:rPr>
          <w:lang w:val="ro-RO"/>
        </w:rPr>
        <w:t xml:space="preserve">În urma semnării acordului de parteneriat, </w:t>
      </w:r>
      <w:r w:rsidRPr="00BE266F">
        <w:rPr>
          <w:lang w:val="ro-RO"/>
        </w:rPr>
        <w:t>la invitaţia părţii rom</w:t>
      </w:r>
      <w:r w:rsidRPr="00BE266F">
        <w:rPr>
          <w:color w:val="000000"/>
          <w:shd w:val="clear" w:color="auto" w:fill="FFFFFF"/>
          <w:lang w:val="ro-RO"/>
        </w:rPr>
        <w:t>âne</w:t>
      </w:r>
      <w:r w:rsidRPr="00BE266F">
        <w:rPr>
          <w:lang w:val="ro-RO"/>
        </w:rPr>
        <w:t>, o delegaţie formată din directorii instituţiilor subordonate, cît şi reprezentanţi ai primăriei sau deplasat în municipiul Motru, Judeţul Gorj, Rom</w:t>
      </w:r>
      <w:r w:rsidRPr="00BE266F">
        <w:rPr>
          <w:color w:val="000000"/>
          <w:shd w:val="clear" w:color="auto" w:fill="FFFFFF"/>
          <w:lang w:val="ro-RO"/>
        </w:rPr>
        <w:t>ânia,</w:t>
      </w:r>
      <w:r>
        <w:rPr>
          <w:lang w:val="ro-RO"/>
        </w:rPr>
        <w:t xml:space="preserve"> pentru schimb de experienţă, primind în dar costume naţionale de valoare, care au fost expuse în muzeul grădiniţei de copii,,Andrieş”şi Muzeului de istorie şi etnografie din oraş.</w:t>
      </w:r>
    </w:p>
    <w:p w:rsidR="008367A1" w:rsidRDefault="008367A1" w:rsidP="008367A1">
      <w:pPr>
        <w:rPr>
          <w:b/>
          <w:lang w:val="ro-RO"/>
        </w:rPr>
      </w:pPr>
      <w:r w:rsidRPr="001F6796">
        <w:rPr>
          <w:b/>
          <w:lang w:val="ro-RO"/>
        </w:rPr>
        <w:t>4.3.Renovarea blocului alimentar la grădiniţa de copii nr.7</w:t>
      </w:r>
    </w:p>
    <w:p w:rsidR="008367A1" w:rsidRDefault="008367A1" w:rsidP="008367A1">
      <w:pPr>
        <w:rPr>
          <w:b/>
          <w:lang w:val="ro-RO"/>
        </w:rPr>
      </w:pPr>
      <w:r>
        <w:rPr>
          <w:b/>
          <w:lang w:val="ro-RO"/>
        </w:rPr>
        <w:t>4.4 Proiectul ,,Managementul deşeurilor solide”</w:t>
      </w:r>
    </w:p>
    <w:p w:rsidR="008367A1" w:rsidRDefault="008367A1" w:rsidP="008367A1">
      <w:pPr>
        <w:rPr>
          <w:lang w:val="ro-RO"/>
        </w:rPr>
      </w:pPr>
      <w:r w:rsidRPr="00686D6D">
        <w:rPr>
          <w:lang w:val="ro-RO"/>
        </w:rPr>
        <w:t>Începînd cu anul 2012, are lo</w:t>
      </w:r>
      <w:r>
        <w:rPr>
          <w:lang w:val="ro-RO"/>
        </w:rPr>
        <w:t>c implementarea acestuia, în colaborare cu alte 10 primării din raionul Floreşti.Suma totală a proiectului este de 34 mln lei.Acest proiect, este finanţat de către Guvernul Germaniei.</w:t>
      </w:r>
    </w:p>
    <w:p w:rsidR="008367A1" w:rsidRDefault="008367A1" w:rsidP="008367A1">
      <w:pPr>
        <w:rPr>
          <w:lang w:val="ro-RO"/>
        </w:rPr>
      </w:pPr>
      <w:r>
        <w:rPr>
          <w:lang w:val="ro-RO"/>
        </w:rPr>
        <w:t xml:space="preserve">Astfel pe parcursul anului 2013, în oraş au fost construite 74 de pltaforme  de colectare deşeurilor </w:t>
      </w:r>
    </w:p>
    <w:p w:rsidR="008367A1" w:rsidRDefault="008367A1" w:rsidP="008367A1">
      <w:pPr>
        <w:rPr>
          <w:lang w:val="ro-RO"/>
        </w:rPr>
      </w:pPr>
      <w:r>
        <w:rPr>
          <w:lang w:val="ro-RO"/>
        </w:rPr>
        <w:t>Au fost primite 2 tractoare, 5 remorci, o autospecială, 1 excavator, utilaj pentru presarea deşeurilor regenerabile, utilaj de cosit iarba şi de sudat, 600 tomberoane.Suma totală a acestor utilaje  constituie 8 mln lei.Sperăm că în acest an vor începe lucrările de construcţie a poligonului  regional de colectare a deşeurilor din oraşul Şoldăneşti, şi numai atunci vom putea organiza lucrul de colectare selectivă a reziduurilor</w:t>
      </w:r>
    </w:p>
    <w:p w:rsidR="008367A1" w:rsidRPr="008742BC" w:rsidRDefault="008367A1" w:rsidP="008367A1">
      <w:pPr>
        <w:rPr>
          <w:b/>
          <w:lang w:val="ro-RO"/>
        </w:rPr>
      </w:pPr>
      <w:r>
        <w:rPr>
          <w:b/>
          <w:lang w:val="ro-RO"/>
        </w:rPr>
        <w:t xml:space="preserve">4.4 </w:t>
      </w:r>
      <w:r w:rsidRPr="008742BC">
        <w:rPr>
          <w:b/>
          <w:lang w:val="ro-RO"/>
        </w:rPr>
        <w:t>Renovarea Complexului Memorial</w:t>
      </w:r>
    </w:p>
    <w:p w:rsidR="008367A1" w:rsidRDefault="008367A1" w:rsidP="008367A1">
      <w:pPr>
        <w:rPr>
          <w:lang w:val="ro-RO"/>
        </w:rPr>
      </w:pPr>
      <w:r>
        <w:rPr>
          <w:lang w:val="ro-RO"/>
        </w:rPr>
        <w:t>Făcînd referire la conceptul de modernizare a unui oraş, vreau să reamintesc că în anul precedent a fost inaugurat Complexul Memorial în cinstea celor căzuţi în Răboiul din Afganistan, Transnistria, şi victimelor catastrofei de la Cernobîl.Acest monument, a fost ridicat la iniţiativa veteranilor acestor razboaie, iar cu susţinerea societăţii civile, a oamenilor de bună credinţă, a consiliului Raional cît şi cel Orăşenesc, a SRL,,Flerixon, am reuţit şi am finalizat lucrările în termneii propuşi.Vreau să menţionez că Consiliul orăşenesc a contribuit cu suma de 400 mii lei la construcţia acestui memorial.</w:t>
      </w:r>
    </w:p>
    <w:p w:rsidR="008367A1" w:rsidRPr="00B15B77" w:rsidRDefault="008367A1" w:rsidP="008367A1">
      <w:pPr>
        <w:rPr>
          <w:b/>
          <w:lang w:val="ro-RO"/>
        </w:rPr>
      </w:pPr>
      <w:r>
        <w:rPr>
          <w:b/>
          <w:lang w:val="ro-RO"/>
        </w:rPr>
        <w:t>4.5</w:t>
      </w:r>
      <w:r w:rsidRPr="00B15B77">
        <w:rPr>
          <w:b/>
          <w:lang w:val="ro-RO"/>
        </w:rPr>
        <w:t xml:space="preserve">  Iluminarea stradală</w:t>
      </w:r>
    </w:p>
    <w:p w:rsidR="008367A1" w:rsidRDefault="008367A1" w:rsidP="008367A1">
      <w:pPr>
        <w:rPr>
          <w:lang w:val="ro-RO"/>
        </w:rPr>
      </w:pPr>
      <w:r>
        <w:rPr>
          <w:lang w:val="ro-RO"/>
        </w:rPr>
        <w:t>La SA,,RedNord” în colaborare cu APL a fost aprobat planul de aprovizionare cu energie electrică.</w:t>
      </w:r>
      <w:r w:rsidRPr="00B15B77">
        <w:rPr>
          <w:lang w:val="ro-RO"/>
        </w:rPr>
        <w:t xml:space="preserve"> </w:t>
      </w:r>
      <w:r>
        <w:rPr>
          <w:lang w:val="ro-RO"/>
        </w:rPr>
        <w:t xml:space="preserve">Pe parcursul semestrului II au fost efectuate lucrări de iluminare stradală pe străzile Ştefan cel Mare, C.Porumbescu, Frunze, S.Lazo., Sf.Mitrofan, A.Russo, A.Plămădeală.SA,,Red Nord,, a efectuat lucrări de renovare și înlocuire a rețelelor electrice prin cablu cu 5 fire dintre care unul este pentru iluminare stradală. Aceste lucrări au fost efectuate pe o lungime de 5389 m, iar valoarea lucrărilor constituie aproximativ 1 mln, dintre care 200 mii lei trebuie să le achite primăria oraşului. Pînă la moment, au fost achitate 59 mii lei. Este încheiat contractul de </w:t>
      </w:r>
      <w:r>
        <w:rPr>
          <w:lang w:val="ro-RO"/>
        </w:rPr>
        <w:lastRenderedPageBreak/>
        <w:t>restabilire a sistemului de iluminare stradală în regiunea Fabricii de tutun, iar lucările urmează a fi efectuate în anul curent</w:t>
      </w:r>
    </w:p>
    <w:p w:rsidR="008367A1" w:rsidRDefault="008367A1" w:rsidP="008367A1">
      <w:pPr>
        <w:rPr>
          <w:b/>
          <w:lang w:val="ro-RO"/>
        </w:rPr>
      </w:pPr>
    </w:p>
    <w:p w:rsidR="008367A1" w:rsidRDefault="008367A1" w:rsidP="008367A1">
      <w:pPr>
        <w:rPr>
          <w:b/>
          <w:lang w:val="ro-RO"/>
        </w:rPr>
      </w:pPr>
      <w:r>
        <w:rPr>
          <w:b/>
          <w:lang w:val="ro-RO"/>
        </w:rPr>
        <w:t>4.6</w:t>
      </w:r>
      <w:r w:rsidRPr="00B15B77">
        <w:rPr>
          <w:b/>
          <w:lang w:val="ro-RO"/>
        </w:rPr>
        <w:t xml:space="preserve"> Proiectul ,, Montarea colectoarelor solare  la grădiniţa de copii nr.9 ,,Andrieş”</w:t>
      </w:r>
    </w:p>
    <w:p w:rsidR="008367A1" w:rsidRPr="00DF1F98" w:rsidRDefault="008367A1" w:rsidP="008367A1">
      <w:pPr>
        <w:rPr>
          <w:b/>
          <w:lang w:val="ro-RO"/>
        </w:rPr>
      </w:pPr>
      <w:r w:rsidRPr="00923E88">
        <w:rPr>
          <w:lang w:val="ro-RO"/>
        </w:rPr>
        <w:t xml:space="preserve">În cadrul Programului strategiilor de dezvoltare durabilă în domeniul tehnologiilor de energie regenerabilă, prin pilotarea proiectelor demonstrative, bazate pe utilizarea energiei solare, au fost instalate colectoare solare la grădinița de copii nr.9,,Andrieș,, unde în luna mai  </w:t>
      </w:r>
      <w:r>
        <w:rPr>
          <w:lang w:val="ro-RO"/>
        </w:rPr>
        <w:t>a fost dat în exploatare.Acest proiect a fost finaţat de FISM în sumă de 240 mii lei, și rămîne  afi o inovație care reduce simțitor cheltuielile la energia termică iar copiii din acestă instituție au mereu apă caldă.</w:t>
      </w:r>
    </w:p>
    <w:p w:rsidR="008367A1" w:rsidRDefault="008367A1" w:rsidP="008367A1">
      <w:pPr>
        <w:rPr>
          <w:lang w:val="ro-RO"/>
        </w:rPr>
      </w:pPr>
    </w:p>
    <w:p w:rsidR="008367A1" w:rsidRPr="00FE43C7" w:rsidRDefault="008367A1" w:rsidP="008367A1">
      <w:pPr>
        <w:rPr>
          <w:b/>
          <w:lang w:val="ro-RO"/>
        </w:rPr>
      </w:pPr>
      <w:r>
        <w:rPr>
          <w:b/>
          <w:lang w:val="ro-RO"/>
        </w:rPr>
        <w:t>4.7</w:t>
      </w:r>
      <w:r w:rsidRPr="00FE43C7">
        <w:rPr>
          <w:b/>
          <w:lang w:val="ro-RO"/>
        </w:rPr>
        <w:t xml:space="preserve"> Proiectul</w:t>
      </w:r>
      <w:r>
        <w:rPr>
          <w:b/>
          <w:lang w:val="ro-RO"/>
        </w:rPr>
        <w:t xml:space="preserve"> </w:t>
      </w:r>
      <w:r w:rsidRPr="00FE43C7">
        <w:rPr>
          <w:b/>
          <w:lang w:val="ro-RO"/>
        </w:rPr>
        <w:t>,,Renovarea acoperişului la Casa de creaţie</w:t>
      </w:r>
      <w:r>
        <w:rPr>
          <w:b/>
          <w:lang w:val="ro-RO"/>
        </w:rPr>
        <w:t>”</w:t>
      </w:r>
    </w:p>
    <w:p w:rsidR="008367A1" w:rsidRDefault="008367A1" w:rsidP="008367A1">
      <w:pPr>
        <w:rPr>
          <w:lang w:val="ro-RO"/>
        </w:rPr>
      </w:pPr>
      <w:r>
        <w:rPr>
          <w:lang w:val="ro-RO"/>
        </w:rPr>
        <w:t>Scopul reconstrucției acoperișului a clădirii din strada Libertății, este modernizarea aspectului bunurilor administrației publice locale. Costul acestui proiect este de 600 mii lei. Tot în acestă clădire a fost reabilitat și mobilierul, astfel în jur la 250 de scaune au fost renovate., suma ridicîndu-se la 37 mii lei.</w:t>
      </w:r>
    </w:p>
    <w:p w:rsidR="008367A1" w:rsidRPr="00925E8D" w:rsidRDefault="008367A1" w:rsidP="008367A1">
      <w:pPr>
        <w:rPr>
          <w:b/>
          <w:lang w:val="ro-RO"/>
        </w:rPr>
      </w:pPr>
      <w:r>
        <w:rPr>
          <w:b/>
          <w:lang w:val="ro-RO"/>
        </w:rPr>
        <w:t>4.8</w:t>
      </w:r>
      <w:r w:rsidRPr="00925E8D">
        <w:rPr>
          <w:b/>
          <w:lang w:val="ro-RO"/>
        </w:rPr>
        <w:t xml:space="preserve"> Proiectul ,,Nursing comunitar”</w:t>
      </w:r>
    </w:p>
    <w:p w:rsidR="008367A1" w:rsidRDefault="008367A1" w:rsidP="008367A1">
      <w:pPr>
        <w:rPr>
          <w:lang w:val="ro-RO"/>
        </w:rPr>
      </w:pPr>
      <w:r>
        <w:rPr>
          <w:lang w:val="ro-RO"/>
        </w:rPr>
        <w:t>Pe parcusrul a 2 ani de zile Primăria oraşului de comun acord cu Consiliul orăşenesc , implementează acest proiect, prin intermediul AO,,Casmed” din mun.Bălţi,care prestează servicii medicale şi sociale la domiciliu.Urmare a inaugurării centrului integraţional de zi ,,Ungheraşul fericirii”, pentru copii cu disabilităţi, acesta este frecventat de 60 copii.</w:t>
      </w:r>
    </w:p>
    <w:p w:rsidR="008367A1" w:rsidRDefault="008367A1" w:rsidP="008367A1">
      <w:pPr>
        <w:rPr>
          <w:b/>
          <w:lang w:val="ro-RO"/>
        </w:rPr>
      </w:pPr>
      <w:r>
        <w:rPr>
          <w:b/>
          <w:lang w:val="ro-RO"/>
        </w:rPr>
        <w:t>4.9 Reabilitarea străzilor</w:t>
      </w:r>
    </w:p>
    <w:p w:rsidR="008367A1" w:rsidRDefault="008367A1" w:rsidP="008367A1">
      <w:pPr>
        <w:rPr>
          <w:lang w:val="en-US"/>
        </w:rPr>
      </w:pPr>
      <w:r w:rsidRPr="00FF641B">
        <w:rPr>
          <w:lang w:val="ro-RO"/>
        </w:rPr>
        <w:t>Pe parcursul anului 2013, au fost efectuate lucrări de plombare cu asfalt a unei porțiuni a străzii Ștefan cel Mare, de la drumul de centură pînă la Farmacia de sta.Astfel, pentru lucrările de plomabre a străyilor din oraș au fost valorificate 300 mii lei.În variantă albă , au fost construite porțiuni de străzi din cartierul,,Speranța</w:t>
      </w:r>
      <w:r w:rsidRPr="00FF641B">
        <w:rPr>
          <w:lang w:val="en-US"/>
        </w:rPr>
        <w:t>”</w:t>
      </w:r>
    </w:p>
    <w:p w:rsidR="008367A1" w:rsidRDefault="008367A1" w:rsidP="008367A1">
      <w:pPr>
        <w:rPr>
          <w:b/>
          <w:lang w:val="en-US"/>
        </w:rPr>
      </w:pPr>
      <w:r>
        <w:rPr>
          <w:b/>
          <w:lang w:val="en-US"/>
        </w:rPr>
        <w:t>4.10</w:t>
      </w:r>
      <w:r w:rsidRPr="00143297">
        <w:rPr>
          <w:b/>
          <w:lang w:val="en-US"/>
        </w:rPr>
        <w:t xml:space="preserve"> Proi</w:t>
      </w:r>
      <w:r>
        <w:rPr>
          <w:b/>
          <w:lang w:val="en-US"/>
        </w:rPr>
        <w:t>ectul,</w:t>
      </w:r>
      <w:proofErr w:type="gramStart"/>
      <w:r>
        <w:rPr>
          <w:b/>
          <w:lang w:val="en-US"/>
        </w:rPr>
        <w:t>,Învă</w:t>
      </w:r>
      <w:proofErr w:type="gramEnd"/>
      <w:r>
        <w:rPr>
          <w:b/>
          <w:lang w:val="en-US"/>
        </w:rPr>
        <w:t>țînd azi, pentru a f</w:t>
      </w:r>
      <w:r w:rsidRPr="00143297">
        <w:rPr>
          <w:b/>
          <w:lang w:val="en-US"/>
        </w:rPr>
        <w:t>i sănătoși m</w:t>
      </w:r>
      <w:r>
        <w:rPr>
          <w:b/>
          <w:lang w:val="en-US"/>
        </w:rPr>
        <w:t>î</w:t>
      </w:r>
      <w:r w:rsidRPr="00143297">
        <w:rPr>
          <w:b/>
          <w:lang w:val="en-US"/>
        </w:rPr>
        <w:t xml:space="preserve">ine, apă și canalizare în școlile din orașul Florești </w:t>
      </w:r>
      <w:r>
        <w:rPr>
          <w:b/>
          <w:lang w:val="en-US"/>
        </w:rPr>
        <w:t>,,</w:t>
      </w:r>
    </w:p>
    <w:p w:rsidR="008367A1" w:rsidRDefault="008367A1" w:rsidP="008367A1">
      <w:pPr>
        <w:rPr>
          <w:lang w:val="en-US"/>
        </w:rPr>
      </w:pPr>
      <w:r>
        <w:rPr>
          <w:lang w:val="en-US"/>
        </w:rPr>
        <w:t xml:space="preserve">Proiectul dat a fost finanțat de USAID, în sumă de 174 mii dolari.Pe parcursul anului </w:t>
      </w:r>
      <w:proofErr w:type="gramStart"/>
      <w:r>
        <w:rPr>
          <w:lang w:val="en-US"/>
        </w:rPr>
        <w:t>2013  au</w:t>
      </w:r>
      <w:proofErr w:type="gramEnd"/>
      <w:r>
        <w:rPr>
          <w:lang w:val="en-US"/>
        </w:rPr>
        <w:t xml:space="preserve"> fost finisate lucrările de renovare a sistemului de canalizare și WC la L.T,,M.Eminescu,,.Devizul local la construția sistemului de canalizare exterioară cu conectarea liceului și a locuitorilor din preajma rețelei la colectorul principal a atins suma de 320 mii lei.Datorită implementării acestui proiect, elevii din instituția dată beneficiază de condiții decente de igienă</w:t>
      </w:r>
    </w:p>
    <w:p w:rsidR="008367A1" w:rsidRPr="007B231B" w:rsidRDefault="008367A1" w:rsidP="008367A1">
      <w:pPr>
        <w:rPr>
          <w:b/>
          <w:lang w:val="en-US"/>
        </w:rPr>
      </w:pPr>
      <w:r>
        <w:rPr>
          <w:b/>
          <w:lang w:val="en-US"/>
        </w:rPr>
        <w:t>4.11</w:t>
      </w:r>
      <w:r w:rsidRPr="007B231B">
        <w:rPr>
          <w:b/>
          <w:lang w:val="en-US"/>
        </w:rPr>
        <w:t xml:space="preserve"> Proiectul,</w:t>
      </w:r>
      <w:proofErr w:type="gramStart"/>
      <w:r w:rsidRPr="007B231B">
        <w:rPr>
          <w:b/>
          <w:lang w:val="en-US"/>
        </w:rPr>
        <w:t>,Eficien</w:t>
      </w:r>
      <w:proofErr w:type="gramEnd"/>
      <w:r w:rsidRPr="007B231B">
        <w:rPr>
          <w:b/>
          <w:lang w:val="en-US"/>
        </w:rPr>
        <w:t>ța energetic</w:t>
      </w:r>
      <w:r>
        <w:rPr>
          <w:b/>
          <w:lang w:val="en-US"/>
        </w:rPr>
        <w:t>ă</w:t>
      </w:r>
      <w:r w:rsidRPr="007B231B">
        <w:rPr>
          <w:b/>
          <w:lang w:val="en-US"/>
        </w:rPr>
        <w:t xml:space="preserve"> la L.T,,M.Costin,,</w:t>
      </w:r>
    </w:p>
    <w:p w:rsidR="008367A1" w:rsidRDefault="008367A1" w:rsidP="008367A1">
      <w:pPr>
        <w:rPr>
          <w:lang w:val="en-US"/>
        </w:rPr>
      </w:pPr>
      <w:r>
        <w:rPr>
          <w:lang w:val="en-US"/>
        </w:rPr>
        <w:t xml:space="preserve">Pe parcusrul anului 2013 a fost începută implementare acestui proiect, prin eleborarea devizelor, petrecerea </w:t>
      </w:r>
      <w:proofErr w:type="gramStart"/>
      <w:r>
        <w:rPr>
          <w:lang w:val="en-US"/>
        </w:rPr>
        <w:t>concursului ,</w:t>
      </w:r>
      <w:proofErr w:type="gramEnd"/>
      <w:r>
        <w:rPr>
          <w:lang w:val="en-US"/>
        </w:rPr>
        <w:t xml:space="preserve"> întocmirea actelor necesare pentru a da startul acestui proiect.Astfel la moment, la liceul în cauză au fost schimbate 115 geamuri.Costul proiectului se ridică la 670 mii lei, iar la moment este în faza de derulare.Iar din sursele alocate de către Consiliul raional a fost schimbat acoperişul.</w:t>
      </w:r>
    </w:p>
    <w:p w:rsidR="008367A1" w:rsidRPr="00D85595" w:rsidRDefault="008367A1" w:rsidP="008367A1">
      <w:pPr>
        <w:rPr>
          <w:b/>
          <w:lang w:val="en-US"/>
        </w:rPr>
      </w:pPr>
      <w:r w:rsidRPr="00D85595">
        <w:rPr>
          <w:b/>
          <w:lang w:val="en-US"/>
        </w:rPr>
        <w:t>4.12 Proiectul de eficienţă energetică la blocul Primăriei</w:t>
      </w:r>
    </w:p>
    <w:p w:rsidR="008367A1" w:rsidRDefault="008367A1" w:rsidP="008367A1">
      <w:pPr>
        <w:rPr>
          <w:b/>
          <w:lang w:val="en-US"/>
        </w:rPr>
      </w:pPr>
      <w:r>
        <w:rPr>
          <w:b/>
          <w:lang w:val="en-US"/>
        </w:rPr>
        <w:t xml:space="preserve">4.13 </w:t>
      </w:r>
      <w:r w:rsidRPr="00143297">
        <w:rPr>
          <w:b/>
          <w:lang w:val="en-US"/>
        </w:rPr>
        <w:t>Fondarea</w:t>
      </w:r>
      <w:r>
        <w:rPr>
          <w:lang w:val="en-US"/>
        </w:rPr>
        <w:t xml:space="preserve"> </w:t>
      </w:r>
      <w:r w:rsidRPr="00143297">
        <w:rPr>
          <w:b/>
          <w:lang w:val="en-US"/>
        </w:rPr>
        <w:t>ÎM,</w:t>
      </w:r>
      <w:proofErr w:type="gramStart"/>
      <w:r w:rsidRPr="00143297">
        <w:rPr>
          <w:b/>
          <w:lang w:val="en-US"/>
        </w:rPr>
        <w:t>,SersallFor</w:t>
      </w:r>
      <w:proofErr w:type="gramEnd"/>
      <w:r w:rsidRPr="00143297">
        <w:rPr>
          <w:b/>
          <w:lang w:val="en-US"/>
        </w:rPr>
        <w:t>,,</w:t>
      </w:r>
    </w:p>
    <w:p w:rsidR="008367A1" w:rsidRDefault="008367A1" w:rsidP="008367A1">
      <w:pPr>
        <w:rPr>
          <w:lang w:val="en-US"/>
        </w:rPr>
      </w:pPr>
      <w:r w:rsidRPr="007F0276">
        <w:rPr>
          <w:lang w:val="en-US"/>
        </w:rPr>
        <w:t xml:space="preserve">O componentă important </w:t>
      </w:r>
      <w:proofErr w:type="gramStart"/>
      <w:r w:rsidRPr="007F0276">
        <w:rPr>
          <w:lang w:val="en-US"/>
        </w:rPr>
        <w:t>ă a</w:t>
      </w:r>
      <w:proofErr w:type="gramEnd"/>
      <w:r w:rsidRPr="007F0276">
        <w:rPr>
          <w:lang w:val="en-US"/>
        </w:rPr>
        <w:t xml:space="preserve"> unei adminsitrații publice modern este și furnizarea serviciilor publice de gospodărie comunală și calitatea acestor servicii. Astfel salubrizarea, amenajarea, rezolvarea problemelor legate de aspectul orașului prin înverzire, îmbunătățirea sistemului integrat de management al deșeuilor solide, asigurarea educării locuitorilor oraș</w:t>
      </w:r>
      <w:proofErr w:type="gramStart"/>
      <w:r w:rsidRPr="007F0276">
        <w:rPr>
          <w:lang w:val="en-US"/>
        </w:rPr>
        <w:t>ului  în</w:t>
      </w:r>
      <w:proofErr w:type="gramEnd"/>
      <w:r w:rsidRPr="007F0276">
        <w:rPr>
          <w:lang w:val="en-US"/>
        </w:rPr>
        <w:t xml:space="preserve"> spiritual atitudinii grijulii față de de tot ce ne înconjoară ,  afăcut  să să avem ca scop crearea unei întreprinderi care  ar avea ca domeniu de activitate cele menționate mai sus. Astfel la începutul anului 2013 a fost fondată ÎM,</w:t>
      </w:r>
      <w:proofErr w:type="gramStart"/>
      <w:r w:rsidRPr="007F0276">
        <w:rPr>
          <w:lang w:val="en-US"/>
        </w:rPr>
        <w:t>,Serssal</w:t>
      </w:r>
      <w:proofErr w:type="gramEnd"/>
      <w:r w:rsidRPr="007F0276">
        <w:rPr>
          <w:lang w:val="en-US"/>
        </w:rPr>
        <w:t xml:space="preserve"> Flor, care furnizează servicii de salubrizare și amenajare a orașului.</w:t>
      </w:r>
      <w:r>
        <w:rPr>
          <w:lang w:val="en-US"/>
        </w:rPr>
        <w:t xml:space="preserve"> </w:t>
      </w:r>
      <w:r w:rsidRPr="007F0276">
        <w:rPr>
          <w:lang w:val="en-US"/>
        </w:rPr>
        <w:t>Despre activitatea acesteia, directoru</w:t>
      </w:r>
      <w:r>
        <w:rPr>
          <w:lang w:val="en-US"/>
        </w:rPr>
        <w:t xml:space="preserve">l întreprinderii ne </w:t>
      </w:r>
      <w:proofErr w:type="gramStart"/>
      <w:r>
        <w:rPr>
          <w:lang w:val="en-US"/>
        </w:rPr>
        <w:t>va</w:t>
      </w:r>
      <w:proofErr w:type="gramEnd"/>
      <w:r>
        <w:rPr>
          <w:lang w:val="en-US"/>
        </w:rPr>
        <w:t xml:space="preserve"> vorbi con</w:t>
      </w:r>
      <w:r w:rsidRPr="007F0276">
        <w:rPr>
          <w:lang w:val="en-US"/>
        </w:rPr>
        <w:t xml:space="preserve">form planului aprobat la ședințele ce urmează. </w:t>
      </w:r>
    </w:p>
    <w:p w:rsidR="008367A1" w:rsidRDefault="008367A1" w:rsidP="008367A1">
      <w:pPr>
        <w:jc w:val="center"/>
        <w:rPr>
          <w:b/>
          <w:lang w:val="en-US"/>
        </w:rPr>
      </w:pPr>
      <w:proofErr w:type="gramStart"/>
      <w:r>
        <w:rPr>
          <w:b/>
          <w:lang w:val="en-US"/>
        </w:rPr>
        <w:t>4.15  Întreprinderile</w:t>
      </w:r>
      <w:proofErr w:type="gramEnd"/>
    </w:p>
    <w:p w:rsidR="008367A1" w:rsidRDefault="008367A1" w:rsidP="008367A1">
      <w:pPr>
        <w:pBdr>
          <w:bottom w:val="single" w:sz="12" w:space="1" w:color="auto"/>
        </w:pBdr>
        <w:rPr>
          <w:lang w:val="en-US"/>
        </w:rPr>
      </w:pPr>
      <w:r w:rsidRPr="00C85E72">
        <w:rPr>
          <w:lang w:val="en-US"/>
        </w:rPr>
        <w:lastRenderedPageBreak/>
        <w:t>Abordînd subiectul întreprinderilor,vreau să fac referire la întreprinderile şi agenţii economici care şi-au început activitatea în anul precedent</w:t>
      </w:r>
      <w:r>
        <w:rPr>
          <w:lang w:val="en-US"/>
        </w:rPr>
        <w:t xml:space="preserve">.Astfel, pe parcusul anului 2013, oraşul Floreşti şi-a schimbat cu mult aspectul în zona Pieţii, prin deschiderea unor puncte comerciale cu o arhitectură modernă. </w:t>
      </w:r>
    </w:p>
    <w:p w:rsidR="008367A1" w:rsidRPr="00732D1B" w:rsidRDefault="008367A1" w:rsidP="008367A1">
      <w:pPr>
        <w:jc w:val="both"/>
        <w:rPr>
          <w:b/>
          <w:lang w:val="en-US"/>
        </w:rPr>
      </w:pPr>
      <w:r w:rsidRPr="00732D1B">
        <w:rPr>
          <w:b/>
          <w:lang w:val="en-US"/>
        </w:rPr>
        <w:t>În oraşul Floreşti</w:t>
      </w:r>
      <w:proofErr w:type="gramStart"/>
      <w:r w:rsidRPr="00732D1B">
        <w:rPr>
          <w:b/>
          <w:lang w:val="en-US"/>
        </w:rPr>
        <w:t>,pe</w:t>
      </w:r>
      <w:proofErr w:type="gramEnd"/>
      <w:r w:rsidRPr="00732D1B">
        <w:rPr>
          <w:b/>
          <w:lang w:val="en-US"/>
        </w:rPr>
        <w:t xml:space="preserve"> parcursul anului 2013 şi-au desfăşurat activitatetea </w:t>
      </w:r>
    </w:p>
    <w:p w:rsidR="008367A1" w:rsidRPr="00F43DFB" w:rsidRDefault="008367A1" w:rsidP="008367A1">
      <w:pPr>
        <w:jc w:val="both"/>
        <w:rPr>
          <w:lang w:val="en-US"/>
        </w:rPr>
      </w:pPr>
      <w:r>
        <w:rPr>
          <w:lang w:val="en-US"/>
        </w:rPr>
        <w:t xml:space="preserve"> 161 </w:t>
      </w:r>
      <w:r w:rsidRPr="00F43DFB">
        <w:rPr>
          <w:lang w:val="en-US"/>
        </w:rPr>
        <w:t>Întreprinderi individuale</w:t>
      </w:r>
      <w:proofErr w:type="gramStart"/>
      <w:r w:rsidRPr="00F43DFB">
        <w:rPr>
          <w:lang w:val="en-US"/>
        </w:rPr>
        <w:t>,</w:t>
      </w:r>
      <w:r>
        <w:rPr>
          <w:lang w:val="en-US"/>
        </w:rPr>
        <w:t>comparativ</w:t>
      </w:r>
      <w:proofErr w:type="gramEnd"/>
      <w:r>
        <w:rPr>
          <w:lang w:val="en-US"/>
        </w:rPr>
        <w:t xml:space="preserve"> cu 148 în 2012</w:t>
      </w:r>
    </w:p>
    <w:p w:rsidR="008367A1" w:rsidRDefault="008367A1" w:rsidP="008367A1">
      <w:pPr>
        <w:jc w:val="both"/>
        <w:rPr>
          <w:lang w:val="en-US"/>
        </w:rPr>
      </w:pPr>
      <w:r>
        <w:rPr>
          <w:lang w:val="en-US"/>
        </w:rPr>
        <w:t xml:space="preserve">131 </w:t>
      </w:r>
      <w:r w:rsidRPr="00F43DFB">
        <w:rPr>
          <w:lang w:val="en-US"/>
        </w:rPr>
        <w:t>SRL-uri</w:t>
      </w:r>
      <w:proofErr w:type="gramStart"/>
      <w:r>
        <w:rPr>
          <w:lang w:val="en-US"/>
        </w:rPr>
        <w:t>,comparativ</w:t>
      </w:r>
      <w:proofErr w:type="gramEnd"/>
      <w:r>
        <w:rPr>
          <w:lang w:val="en-US"/>
        </w:rPr>
        <w:t xml:space="preserve"> cu 129 în 2012;   7</w:t>
      </w:r>
      <w:r w:rsidRPr="00F43DFB">
        <w:rPr>
          <w:lang w:val="en-US"/>
        </w:rPr>
        <w:t xml:space="preserve">SA </w:t>
      </w:r>
      <w:r>
        <w:rPr>
          <w:lang w:val="en-US"/>
        </w:rPr>
        <w:t>,comparativ cu  6 în 2012,</w:t>
      </w:r>
    </w:p>
    <w:p w:rsidR="008367A1" w:rsidRPr="00F43DFB" w:rsidRDefault="008367A1" w:rsidP="008367A1">
      <w:pPr>
        <w:jc w:val="both"/>
        <w:rPr>
          <w:lang w:val="en-US"/>
        </w:rPr>
      </w:pPr>
      <w:r>
        <w:rPr>
          <w:lang w:val="en-US"/>
        </w:rPr>
        <w:t xml:space="preserve">3 </w:t>
      </w:r>
      <w:r w:rsidRPr="00F43DFB">
        <w:rPr>
          <w:lang w:val="en-US"/>
        </w:rPr>
        <w:t>Înreprinderi cu capital străin</w:t>
      </w:r>
    </w:p>
    <w:p w:rsidR="008367A1" w:rsidRPr="00F43DFB" w:rsidRDefault="008367A1" w:rsidP="008367A1">
      <w:pPr>
        <w:jc w:val="both"/>
        <w:rPr>
          <w:lang w:val="en-US"/>
        </w:rPr>
      </w:pPr>
      <w:r>
        <w:rPr>
          <w:lang w:val="en-US"/>
        </w:rPr>
        <w:t>6</w:t>
      </w:r>
      <w:r w:rsidRPr="00F43DFB">
        <w:rPr>
          <w:lang w:val="en-US"/>
        </w:rPr>
        <w:t xml:space="preserve">PECO </w:t>
      </w:r>
      <w:r>
        <w:rPr>
          <w:lang w:val="en-US"/>
        </w:rPr>
        <w:t xml:space="preserve">comparativ </w:t>
      </w:r>
    </w:p>
    <w:p w:rsidR="008367A1" w:rsidRPr="00F43DFB" w:rsidRDefault="008367A1" w:rsidP="008367A1">
      <w:pPr>
        <w:jc w:val="both"/>
        <w:rPr>
          <w:lang w:val="en-US"/>
        </w:rPr>
      </w:pPr>
      <w:r>
        <w:rPr>
          <w:lang w:val="en-US"/>
        </w:rPr>
        <w:t xml:space="preserve">11 </w:t>
      </w:r>
      <w:r w:rsidRPr="00F43DFB">
        <w:rPr>
          <w:lang w:val="en-US"/>
        </w:rPr>
        <w:t>Fa</w:t>
      </w:r>
      <w:r>
        <w:rPr>
          <w:lang w:val="en-US"/>
        </w:rPr>
        <w:t>rmacii,</w:t>
      </w:r>
      <w:r w:rsidRPr="00686062">
        <w:rPr>
          <w:lang w:val="en-US"/>
        </w:rPr>
        <w:t xml:space="preserve"> </w:t>
      </w:r>
      <w:r>
        <w:rPr>
          <w:lang w:val="en-US"/>
        </w:rPr>
        <w:t>comparativ cu 10 în 2012</w:t>
      </w:r>
    </w:p>
    <w:p w:rsidR="008367A1" w:rsidRDefault="008367A1" w:rsidP="008367A1">
      <w:pPr>
        <w:jc w:val="both"/>
        <w:rPr>
          <w:lang w:val="en-US"/>
        </w:rPr>
      </w:pPr>
      <w:r>
        <w:rPr>
          <w:lang w:val="en-US"/>
        </w:rPr>
        <w:t>41 Magazine</w:t>
      </w:r>
      <w:r w:rsidRPr="00F43DFB">
        <w:rPr>
          <w:lang w:val="en-US"/>
        </w:rPr>
        <w:t xml:space="preserve"> de construcţii</w:t>
      </w:r>
      <w:r>
        <w:rPr>
          <w:lang w:val="en-US"/>
        </w:rPr>
        <w:t>, comparativ cu 38 în 2012</w:t>
      </w:r>
    </w:p>
    <w:p w:rsidR="008367A1" w:rsidRDefault="008367A1" w:rsidP="008367A1">
      <w:pPr>
        <w:jc w:val="both"/>
        <w:rPr>
          <w:lang w:val="en-US"/>
        </w:rPr>
      </w:pPr>
      <w:r>
        <w:rPr>
          <w:lang w:val="en-US"/>
        </w:rPr>
        <w:t>68 Magazine alimentare, 65 în 2012</w:t>
      </w:r>
    </w:p>
    <w:p w:rsidR="008367A1" w:rsidRDefault="008367A1" w:rsidP="008367A1">
      <w:pPr>
        <w:jc w:val="both"/>
        <w:rPr>
          <w:lang w:val="en-US"/>
        </w:rPr>
      </w:pPr>
      <w:r>
        <w:rPr>
          <w:lang w:val="en-US"/>
        </w:rPr>
        <w:t>38 Întreprinderi de deservire socială, 36 în 2012</w:t>
      </w:r>
    </w:p>
    <w:p w:rsidR="008367A1" w:rsidRDefault="008367A1" w:rsidP="008367A1">
      <w:pPr>
        <w:jc w:val="both"/>
        <w:rPr>
          <w:lang w:val="en-US"/>
        </w:rPr>
      </w:pPr>
      <w:r>
        <w:rPr>
          <w:lang w:val="en-US"/>
        </w:rPr>
        <w:t>4 Întreprinderi de construcţie</w:t>
      </w:r>
    </w:p>
    <w:p w:rsidR="008367A1" w:rsidRPr="00686062" w:rsidRDefault="008367A1" w:rsidP="008367A1">
      <w:pPr>
        <w:jc w:val="both"/>
        <w:rPr>
          <w:lang w:val="en-US"/>
        </w:rPr>
      </w:pPr>
      <w:r w:rsidRPr="00686062">
        <w:rPr>
          <w:lang w:val="en-US"/>
        </w:rPr>
        <w:t xml:space="preserve">Referitor la activitatea </w:t>
      </w:r>
      <w:r>
        <w:rPr>
          <w:lang w:val="en-US"/>
        </w:rPr>
        <w:t>celorlalte 3 întreprinderi</w:t>
      </w:r>
      <w:r w:rsidRPr="00686062">
        <w:rPr>
          <w:lang w:val="en-US"/>
        </w:rPr>
        <w:t xml:space="preserve"> prestatoare de servicii publice din subordinea Consiliului orăşenesc, şi anume</w:t>
      </w:r>
      <w:r w:rsidRPr="00686062">
        <w:rPr>
          <w:b/>
          <w:lang w:val="en-US"/>
        </w:rPr>
        <w:t>,</w:t>
      </w:r>
      <w:r w:rsidRPr="00686062">
        <w:rPr>
          <w:lang w:val="en-US"/>
        </w:rPr>
        <w:t xml:space="preserve"> </w:t>
      </w:r>
      <w:r w:rsidRPr="00686062">
        <w:rPr>
          <w:b/>
          <w:lang w:val="en-US"/>
        </w:rPr>
        <w:t>SA</w:t>
      </w:r>
      <w:r>
        <w:rPr>
          <w:b/>
          <w:lang w:val="en-US"/>
        </w:rPr>
        <w:t>,</w:t>
      </w:r>
      <w:proofErr w:type="gramStart"/>
      <w:r>
        <w:rPr>
          <w:b/>
          <w:lang w:val="en-US"/>
        </w:rPr>
        <w:t>,Servicii</w:t>
      </w:r>
      <w:proofErr w:type="gramEnd"/>
      <w:r>
        <w:rPr>
          <w:b/>
          <w:lang w:val="en-US"/>
        </w:rPr>
        <w:t xml:space="preserve"> comunale Floreşti” , </w:t>
      </w:r>
      <w:r w:rsidRPr="00686062">
        <w:rPr>
          <w:b/>
          <w:lang w:val="en-US"/>
        </w:rPr>
        <w:t xml:space="preserve"> ÎM,,Reţele termice Floreşti</w:t>
      </w:r>
      <w:r w:rsidRPr="00686062">
        <w:rPr>
          <w:lang w:val="en-US"/>
        </w:rPr>
        <w:t xml:space="preserve">”, </w:t>
      </w:r>
      <w:r>
        <w:rPr>
          <w:lang w:val="en-US"/>
        </w:rPr>
        <w:t xml:space="preserve">şi </w:t>
      </w:r>
      <w:r w:rsidRPr="007D6B8D">
        <w:rPr>
          <w:b/>
          <w:lang w:val="en-US"/>
        </w:rPr>
        <w:t>ÎM,,SersalFlor”</w:t>
      </w:r>
      <w:r w:rsidRPr="00686062">
        <w:rPr>
          <w:lang w:val="en-US"/>
        </w:rPr>
        <w:t>nu voi face mari referiri, întrucît conform programului de activitatea a Consiliului oră</w:t>
      </w:r>
      <w:r>
        <w:rPr>
          <w:lang w:val="en-US"/>
        </w:rPr>
        <w:t>şenesc Floreşti pentru anul 2014</w:t>
      </w:r>
      <w:r w:rsidRPr="00686062">
        <w:rPr>
          <w:lang w:val="en-US"/>
        </w:rPr>
        <w:t>,</w:t>
      </w:r>
      <w:r>
        <w:rPr>
          <w:lang w:val="en-US"/>
        </w:rPr>
        <w:t xml:space="preserve">la fel </w:t>
      </w:r>
      <w:r w:rsidRPr="00686062">
        <w:rPr>
          <w:lang w:val="en-US"/>
        </w:rPr>
        <w:t xml:space="preserve"> managerii acestor întreprinderi vor veni cu un raport aparte, însă vă aduc la cunoştinţă doar cîteva cifre, şi anume:</w:t>
      </w:r>
    </w:p>
    <w:p w:rsidR="008367A1" w:rsidRDefault="008367A1" w:rsidP="008367A1">
      <w:pPr>
        <w:jc w:val="both"/>
        <w:rPr>
          <w:b/>
          <w:lang w:val="ro-RO"/>
        </w:rPr>
      </w:pPr>
      <w:r w:rsidRPr="00686062">
        <w:rPr>
          <w:lang w:val="en-US"/>
        </w:rPr>
        <w:t xml:space="preserve">1) </w:t>
      </w:r>
      <w:r w:rsidRPr="00686062">
        <w:rPr>
          <w:b/>
          <w:lang w:val="en-US"/>
        </w:rPr>
        <w:t xml:space="preserve">veniturile </w:t>
      </w:r>
      <w:r w:rsidRPr="00686062">
        <w:rPr>
          <w:lang w:val="en-US"/>
        </w:rPr>
        <w:t>SA,</w:t>
      </w:r>
      <w:proofErr w:type="gramStart"/>
      <w:r w:rsidRPr="00686062">
        <w:rPr>
          <w:lang w:val="en-US"/>
        </w:rPr>
        <w:t>,Servicii</w:t>
      </w:r>
      <w:proofErr w:type="gramEnd"/>
      <w:r w:rsidRPr="00686062">
        <w:rPr>
          <w:lang w:val="en-US"/>
        </w:rPr>
        <w:t xml:space="preserve"> </w:t>
      </w:r>
      <w:r>
        <w:rPr>
          <w:lang w:val="en-US"/>
        </w:rPr>
        <w:t>comunale Floreşti”, în anul 2013 a constituit suma de 15772,9 mii lei comparativ cu 15650,9</w:t>
      </w:r>
      <w:r w:rsidRPr="00686062">
        <w:rPr>
          <w:lang w:val="en-US"/>
        </w:rPr>
        <w:t xml:space="preserve"> mii lei din anul 2012</w:t>
      </w:r>
      <w:r>
        <w:rPr>
          <w:lang w:val="en-US"/>
        </w:rPr>
        <w:t>,</w:t>
      </w:r>
      <w:r w:rsidRPr="0042557B">
        <w:rPr>
          <w:b/>
          <w:lang w:val="ro-RO"/>
        </w:rPr>
        <w:t xml:space="preserve"> Inclusiv</w:t>
      </w:r>
      <w:r>
        <w:rPr>
          <w:b/>
          <w:lang w:val="ro-RO"/>
        </w:rPr>
        <w:t>,</w:t>
      </w:r>
    </w:p>
    <w:p w:rsidR="008367A1" w:rsidRPr="0042557B" w:rsidRDefault="008367A1" w:rsidP="008367A1">
      <w:pPr>
        <w:jc w:val="both"/>
        <w:rPr>
          <w:b/>
          <w:lang w:val="en-US"/>
        </w:rPr>
      </w:pPr>
      <w:r>
        <w:rPr>
          <w:b/>
          <w:lang w:val="ro-RO"/>
        </w:rPr>
        <w:t>-</w:t>
      </w:r>
      <w:r w:rsidRPr="0042557B">
        <w:rPr>
          <w:b/>
          <w:lang w:val="ro-RO"/>
        </w:rPr>
        <w:t xml:space="preserve"> venituri din vînzări:</w:t>
      </w:r>
    </w:p>
    <w:p w:rsidR="008367A1" w:rsidRPr="0042557B" w:rsidRDefault="008367A1" w:rsidP="008367A1">
      <w:pPr>
        <w:jc w:val="both"/>
        <w:rPr>
          <w:b/>
          <w:lang w:val="en-US"/>
        </w:rPr>
      </w:pPr>
      <w:r w:rsidRPr="0042557B">
        <w:rPr>
          <w:b/>
          <w:lang w:val="ro-RO"/>
        </w:rPr>
        <w:t>15772,9 mii lei în 2013, comparativ cu 15650,9 mii lei în 2012</w:t>
      </w:r>
    </w:p>
    <w:p w:rsidR="008367A1" w:rsidRPr="00686062" w:rsidRDefault="008367A1" w:rsidP="008367A1">
      <w:pPr>
        <w:jc w:val="both"/>
        <w:rPr>
          <w:lang w:val="en-US"/>
        </w:rPr>
      </w:pPr>
      <w:r w:rsidRPr="00686062">
        <w:rPr>
          <w:lang w:val="en-US"/>
        </w:rPr>
        <w:t xml:space="preserve">2) </w:t>
      </w:r>
      <w:proofErr w:type="gramStart"/>
      <w:r w:rsidRPr="00686062">
        <w:rPr>
          <w:b/>
          <w:lang w:val="en-US"/>
        </w:rPr>
        <w:t>cheltuielile</w:t>
      </w:r>
      <w:proofErr w:type="gramEnd"/>
      <w:r>
        <w:rPr>
          <w:lang w:val="en-US"/>
        </w:rPr>
        <w:t xml:space="preserve"> privind remunerarea muncii au constituit  5496,7 mii lei comparativ cu 6015,2</w:t>
      </w:r>
      <w:r w:rsidRPr="008E4015">
        <w:rPr>
          <w:lang w:val="en-US"/>
        </w:rPr>
        <w:t xml:space="preserve"> mii lei din anul 2012</w:t>
      </w:r>
    </w:p>
    <w:p w:rsidR="008367A1" w:rsidRDefault="008367A1" w:rsidP="008367A1">
      <w:pPr>
        <w:jc w:val="both"/>
        <w:rPr>
          <w:b/>
          <w:lang w:val="en-US"/>
        </w:rPr>
      </w:pPr>
      <w:r w:rsidRPr="00686062">
        <w:rPr>
          <w:lang w:val="en-US"/>
        </w:rPr>
        <w:t xml:space="preserve">3) </w:t>
      </w:r>
      <w:proofErr w:type="gramStart"/>
      <w:r>
        <w:rPr>
          <w:b/>
          <w:lang w:val="en-US"/>
        </w:rPr>
        <w:t>rezulatul</w:t>
      </w:r>
      <w:proofErr w:type="gramEnd"/>
      <w:r>
        <w:rPr>
          <w:b/>
          <w:lang w:val="en-US"/>
        </w:rPr>
        <w:t xml:space="preserve"> din activitatea operaţională: - 1144,9 mii lei,  </w:t>
      </w:r>
      <w:r w:rsidRPr="008E4015">
        <w:rPr>
          <w:lang w:val="en-US"/>
        </w:rPr>
        <w:t xml:space="preserve">comparativ cu </w:t>
      </w:r>
      <w:r>
        <w:rPr>
          <w:lang w:val="en-US"/>
        </w:rPr>
        <w:t>- 1184</w:t>
      </w:r>
      <w:r w:rsidRPr="008E4015">
        <w:rPr>
          <w:lang w:val="en-US"/>
        </w:rPr>
        <w:t>,5 mii lei din anul 2012</w:t>
      </w:r>
    </w:p>
    <w:p w:rsidR="008367A1" w:rsidRDefault="008367A1" w:rsidP="008367A1">
      <w:pPr>
        <w:jc w:val="both"/>
        <w:rPr>
          <w:lang w:val="en-US"/>
        </w:rPr>
      </w:pPr>
      <w:r w:rsidRPr="003845C0">
        <w:rPr>
          <w:lang w:val="en-US"/>
        </w:rPr>
        <w:t>Făcînd referire la activitatea SA,,Servicii comunale Floreşti”</w:t>
      </w:r>
      <w:r>
        <w:rPr>
          <w:lang w:val="en-US"/>
        </w:rPr>
        <w:t>, vreau repetat să aduc la cunoştinţă, că în ultimii ani, se lucrează intens la implementarea Proiectului de dezvoltare a serviciilor de aprovizionare cu apă potabilă.Sigur că pe parcursul implementării proiectului au fost nemulţămiri şi plîngeri din partea cetăţenilor,la care astăzi nu vreau să fac trimitere, deoarece mulţi le cunosc.Vreau însă să pun accentul, pe un şir de contracte încheiate între SA,,Servicii comunale Floreşti” care sunt ultilizate la implementarea Proiectului de investiţii, şi anume:</w:t>
      </w:r>
    </w:p>
    <w:tbl>
      <w:tblPr>
        <w:tblStyle w:val="a6"/>
        <w:tblW w:w="0" w:type="auto"/>
        <w:tblLook w:val="04A0"/>
      </w:tblPr>
      <w:tblGrid>
        <w:gridCol w:w="531"/>
        <w:gridCol w:w="3716"/>
        <w:gridCol w:w="1872"/>
        <w:gridCol w:w="2196"/>
        <w:gridCol w:w="1256"/>
      </w:tblGrid>
      <w:tr w:rsidR="008367A1" w:rsidRPr="001E4AF4" w:rsidTr="00661E51">
        <w:tc>
          <w:tcPr>
            <w:tcW w:w="531" w:type="dxa"/>
          </w:tcPr>
          <w:p w:rsidR="008367A1" w:rsidRPr="001E4AF4" w:rsidRDefault="008367A1" w:rsidP="00661E51">
            <w:pPr>
              <w:rPr>
                <w:sz w:val="24"/>
                <w:szCs w:val="24"/>
                <w:lang w:val="ro-RO"/>
              </w:rPr>
            </w:pPr>
            <w:r w:rsidRPr="001E4AF4">
              <w:rPr>
                <w:sz w:val="24"/>
                <w:szCs w:val="24"/>
                <w:lang w:val="en-US"/>
              </w:rPr>
              <w:t>Nr.</w:t>
            </w:r>
          </w:p>
        </w:tc>
        <w:tc>
          <w:tcPr>
            <w:tcW w:w="3716" w:type="dxa"/>
          </w:tcPr>
          <w:p w:rsidR="008367A1" w:rsidRPr="001E4AF4" w:rsidRDefault="008367A1" w:rsidP="00661E51">
            <w:pPr>
              <w:rPr>
                <w:sz w:val="24"/>
                <w:szCs w:val="24"/>
                <w:lang w:val="ro-RO"/>
              </w:rPr>
            </w:pPr>
            <w:r w:rsidRPr="001E4AF4">
              <w:rPr>
                <w:sz w:val="24"/>
                <w:szCs w:val="24"/>
                <w:lang w:val="ro-RO"/>
              </w:rPr>
              <w:t>Denumirea companiei furnizor de bunuri și lucrări</w:t>
            </w:r>
          </w:p>
        </w:tc>
        <w:tc>
          <w:tcPr>
            <w:tcW w:w="1872" w:type="dxa"/>
          </w:tcPr>
          <w:p w:rsidR="008367A1" w:rsidRPr="001E4AF4" w:rsidRDefault="008367A1" w:rsidP="00661E51">
            <w:pPr>
              <w:rPr>
                <w:sz w:val="24"/>
                <w:szCs w:val="24"/>
                <w:lang w:val="ro-RO"/>
              </w:rPr>
            </w:pPr>
            <w:r w:rsidRPr="001E4AF4">
              <w:rPr>
                <w:sz w:val="24"/>
                <w:szCs w:val="24"/>
                <w:lang w:val="ro-RO"/>
              </w:rPr>
              <w:t>Costul total al contractelor încheiate/EURO</w:t>
            </w:r>
          </w:p>
        </w:tc>
        <w:tc>
          <w:tcPr>
            <w:tcW w:w="2196" w:type="dxa"/>
          </w:tcPr>
          <w:p w:rsidR="008367A1" w:rsidRPr="001E4AF4" w:rsidRDefault="008367A1" w:rsidP="00661E51">
            <w:pPr>
              <w:rPr>
                <w:sz w:val="24"/>
                <w:szCs w:val="24"/>
                <w:lang w:val="ro-RO"/>
              </w:rPr>
            </w:pPr>
            <w:r w:rsidRPr="001E4AF4">
              <w:rPr>
                <w:sz w:val="24"/>
                <w:szCs w:val="24"/>
                <w:lang w:val="ro-RO"/>
              </w:rPr>
              <w:t>Bunuri achiziționate, lucrări îndeplinite/EURO</w:t>
            </w:r>
          </w:p>
        </w:tc>
        <w:tc>
          <w:tcPr>
            <w:tcW w:w="1256" w:type="dxa"/>
          </w:tcPr>
          <w:p w:rsidR="008367A1" w:rsidRPr="001E4AF4" w:rsidRDefault="008367A1" w:rsidP="00661E51">
            <w:pPr>
              <w:rPr>
                <w:sz w:val="24"/>
                <w:szCs w:val="24"/>
                <w:lang w:val="ro-RO"/>
              </w:rPr>
            </w:pPr>
            <w:r w:rsidRPr="001E4AF4">
              <w:rPr>
                <w:sz w:val="24"/>
                <w:szCs w:val="24"/>
                <w:lang w:val="ro-RO"/>
              </w:rPr>
              <w:t>Nivelul de îndeplinire</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1.</w:t>
            </w:r>
          </w:p>
        </w:tc>
        <w:tc>
          <w:tcPr>
            <w:tcW w:w="3716" w:type="dxa"/>
          </w:tcPr>
          <w:p w:rsidR="008367A1" w:rsidRPr="001E4AF4" w:rsidRDefault="008367A1" w:rsidP="00661E51">
            <w:pPr>
              <w:rPr>
                <w:sz w:val="24"/>
                <w:szCs w:val="24"/>
                <w:lang w:val="ro-RO"/>
              </w:rPr>
            </w:pPr>
            <w:r w:rsidRPr="001E4AF4">
              <w:rPr>
                <w:sz w:val="24"/>
                <w:szCs w:val="24"/>
                <w:lang w:val="ro-RO"/>
              </w:rPr>
              <w:t>Compania,,Itron France,,- livrarea contoarelor, a accesoriilor și a căminelor de plastic</w:t>
            </w:r>
          </w:p>
        </w:tc>
        <w:tc>
          <w:tcPr>
            <w:tcW w:w="1872" w:type="dxa"/>
          </w:tcPr>
          <w:p w:rsidR="008367A1" w:rsidRPr="001E4AF4" w:rsidRDefault="008367A1" w:rsidP="00661E51">
            <w:pPr>
              <w:rPr>
                <w:sz w:val="24"/>
                <w:szCs w:val="24"/>
                <w:lang w:val="ro-RO"/>
              </w:rPr>
            </w:pPr>
            <w:r w:rsidRPr="001E4AF4">
              <w:rPr>
                <w:sz w:val="24"/>
                <w:szCs w:val="24"/>
                <w:lang w:val="ro-RO"/>
              </w:rPr>
              <w:t>2023830,00</w:t>
            </w:r>
          </w:p>
        </w:tc>
        <w:tc>
          <w:tcPr>
            <w:tcW w:w="2196" w:type="dxa"/>
          </w:tcPr>
          <w:p w:rsidR="008367A1" w:rsidRPr="001E4AF4" w:rsidRDefault="008367A1" w:rsidP="00661E51">
            <w:pPr>
              <w:rPr>
                <w:sz w:val="24"/>
                <w:szCs w:val="24"/>
                <w:lang w:val="ro-RO"/>
              </w:rPr>
            </w:pPr>
            <w:r w:rsidRPr="001E4AF4">
              <w:rPr>
                <w:sz w:val="24"/>
                <w:szCs w:val="24"/>
                <w:lang w:val="ro-RO"/>
              </w:rPr>
              <w:t>2023830,00</w:t>
            </w:r>
          </w:p>
        </w:tc>
        <w:tc>
          <w:tcPr>
            <w:tcW w:w="1256" w:type="dxa"/>
          </w:tcPr>
          <w:p w:rsidR="008367A1" w:rsidRPr="001E4AF4" w:rsidRDefault="008367A1" w:rsidP="00661E51">
            <w:pPr>
              <w:rPr>
                <w:sz w:val="24"/>
                <w:szCs w:val="24"/>
                <w:lang w:val="ro-RO"/>
              </w:rPr>
            </w:pPr>
            <w:r w:rsidRPr="001E4AF4">
              <w:rPr>
                <w:sz w:val="24"/>
                <w:szCs w:val="24"/>
                <w:lang w:val="ro-RO"/>
              </w:rPr>
              <w:t>100,0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2.</w:t>
            </w:r>
          </w:p>
        </w:tc>
        <w:tc>
          <w:tcPr>
            <w:tcW w:w="3716" w:type="dxa"/>
          </w:tcPr>
          <w:p w:rsidR="008367A1" w:rsidRPr="001E4AF4" w:rsidRDefault="008367A1" w:rsidP="00661E51">
            <w:pPr>
              <w:rPr>
                <w:sz w:val="24"/>
                <w:szCs w:val="24"/>
                <w:lang w:val="en-US"/>
              </w:rPr>
            </w:pPr>
            <w:r w:rsidRPr="001E4AF4">
              <w:rPr>
                <w:sz w:val="24"/>
                <w:szCs w:val="24"/>
                <w:lang w:val="en-US"/>
              </w:rPr>
              <w:t>,,DAAC Auto,,SRL- livrarea automobilelor</w:t>
            </w:r>
          </w:p>
        </w:tc>
        <w:tc>
          <w:tcPr>
            <w:tcW w:w="1872" w:type="dxa"/>
          </w:tcPr>
          <w:p w:rsidR="008367A1" w:rsidRPr="001E4AF4" w:rsidRDefault="008367A1" w:rsidP="00661E51">
            <w:pPr>
              <w:rPr>
                <w:sz w:val="24"/>
                <w:szCs w:val="24"/>
                <w:lang w:val="ro-RO"/>
              </w:rPr>
            </w:pPr>
            <w:r w:rsidRPr="001E4AF4">
              <w:rPr>
                <w:sz w:val="24"/>
                <w:szCs w:val="24"/>
                <w:lang w:val="ro-RO"/>
              </w:rPr>
              <w:t>162586,00</w:t>
            </w:r>
          </w:p>
        </w:tc>
        <w:tc>
          <w:tcPr>
            <w:tcW w:w="2196" w:type="dxa"/>
          </w:tcPr>
          <w:p w:rsidR="008367A1" w:rsidRPr="001E4AF4" w:rsidRDefault="008367A1" w:rsidP="00661E51">
            <w:pPr>
              <w:rPr>
                <w:sz w:val="24"/>
                <w:szCs w:val="24"/>
                <w:lang w:val="en-US"/>
              </w:rPr>
            </w:pPr>
            <w:r w:rsidRPr="001E4AF4">
              <w:rPr>
                <w:sz w:val="24"/>
                <w:szCs w:val="24"/>
                <w:lang w:val="en-US"/>
              </w:rPr>
              <w:t>162586,00</w:t>
            </w:r>
          </w:p>
        </w:tc>
        <w:tc>
          <w:tcPr>
            <w:tcW w:w="1256" w:type="dxa"/>
          </w:tcPr>
          <w:p w:rsidR="008367A1" w:rsidRPr="001E4AF4" w:rsidRDefault="008367A1" w:rsidP="00661E51">
            <w:pPr>
              <w:rPr>
                <w:sz w:val="24"/>
                <w:szCs w:val="24"/>
                <w:lang w:val="ro-RO"/>
              </w:rPr>
            </w:pPr>
            <w:r w:rsidRPr="001E4AF4">
              <w:rPr>
                <w:sz w:val="24"/>
                <w:szCs w:val="24"/>
                <w:lang w:val="ro-RO"/>
              </w:rPr>
              <w:t>100,0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3.</w:t>
            </w:r>
          </w:p>
        </w:tc>
        <w:tc>
          <w:tcPr>
            <w:tcW w:w="3716" w:type="dxa"/>
          </w:tcPr>
          <w:p w:rsidR="008367A1" w:rsidRPr="001E4AF4" w:rsidRDefault="008367A1" w:rsidP="00661E51">
            <w:pPr>
              <w:rPr>
                <w:sz w:val="24"/>
                <w:szCs w:val="24"/>
                <w:lang w:val="en-US"/>
              </w:rPr>
            </w:pPr>
            <w:r w:rsidRPr="001E4AF4">
              <w:rPr>
                <w:sz w:val="24"/>
                <w:szCs w:val="24"/>
                <w:lang w:val="en-US"/>
              </w:rPr>
              <w:t>IM,,Master Systems,,SRL-frunizarea tehnicii IT</w:t>
            </w:r>
          </w:p>
        </w:tc>
        <w:tc>
          <w:tcPr>
            <w:tcW w:w="1872" w:type="dxa"/>
          </w:tcPr>
          <w:p w:rsidR="008367A1" w:rsidRPr="001E4AF4" w:rsidRDefault="008367A1" w:rsidP="00661E51">
            <w:pPr>
              <w:rPr>
                <w:sz w:val="24"/>
                <w:szCs w:val="24"/>
                <w:lang w:val="en-US"/>
              </w:rPr>
            </w:pPr>
            <w:r w:rsidRPr="001E4AF4">
              <w:rPr>
                <w:sz w:val="24"/>
                <w:szCs w:val="24"/>
                <w:lang w:val="en-US"/>
              </w:rPr>
              <w:t>33426,00</w:t>
            </w:r>
          </w:p>
        </w:tc>
        <w:tc>
          <w:tcPr>
            <w:tcW w:w="2196" w:type="dxa"/>
          </w:tcPr>
          <w:p w:rsidR="008367A1" w:rsidRPr="001E4AF4" w:rsidRDefault="008367A1" w:rsidP="00661E51">
            <w:pPr>
              <w:rPr>
                <w:sz w:val="24"/>
                <w:szCs w:val="24"/>
                <w:lang w:val="en-US"/>
              </w:rPr>
            </w:pPr>
            <w:r w:rsidRPr="001E4AF4">
              <w:rPr>
                <w:sz w:val="24"/>
                <w:szCs w:val="24"/>
                <w:lang w:val="en-US"/>
              </w:rPr>
              <w:t>33426,00</w:t>
            </w:r>
          </w:p>
        </w:tc>
        <w:tc>
          <w:tcPr>
            <w:tcW w:w="1256" w:type="dxa"/>
          </w:tcPr>
          <w:p w:rsidR="008367A1" w:rsidRPr="001E4AF4" w:rsidRDefault="008367A1" w:rsidP="00661E51">
            <w:pPr>
              <w:rPr>
                <w:sz w:val="24"/>
                <w:szCs w:val="24"/>
                <w:lang w:val="ro-RO"/>
              </w:rPr>
            </w:pPr>
            <w:r w:rsidRPr="001E4AF4">
              <w:rPr>
                <w:sz w:val="24"/>
                <w:szCs w:val="24"/>
                <w:lang w:val="ro-RO"/>
              </w:rPr>
              <w:t>100,0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4</w:t>
            </w:r>
          </w:p>
        </w:tc>
        <w:tc>
          <w:tcPr>
            <w:tcW w:w="3716" w:type="dxa"/>
          </w:tcPr>
          <w:p w:rsidR="008367A1" w:rsidRPr="001E4AF4" w:rsidRDefault="008367A1" w:rsidP="00661E51">
            <w:pPr>
              <w:rPr>
                <w:sz w:val="24"/>
                <w:szCs w:val="24"/>
                <w:lang w:val="en-US"/>
              </w:rPr>
            </w:pPr>
            <w:r w:rsidRPr="001E4AF4">
              <w:rPr>
                <w:sz w:val="24"/>
                <w:szCs w:val="24"/>
                <w:lang w:val="en-US"/>
              </w:rPr>
              <w:t>FCP,,Soldi,,SRL-efectuarea lucrărilor de extindere și renovare a rețelelor de apă în sate-total,</w:t>
            </w:r>
          </w:p>
          <w:p w:rsidR="008367A1" w:rsidRPr="008222DD" w:rsidRDefault="008367A1" w:rsidP="00661E51">
            <w:pPr>
              <w:rPr>
                <w:b/>
                <w:sz w:val="24"/>
                <w:szCs w:val="24"/>
                <w:lang w:val="en-US"/>
              </w:rPr>
            </w:pPr>
            <w:r w:rsidRPr="008222DD">
              <w:rPr>
                <w:b/>
                <w:sz w:val="24"/>
                <w:szCs w:val="24"/>
                <w:lang w:val="en-US"/>
              </w:rPr>
              <w:t>INCLUSIV:</w:t>
            </w:r>
          </w:p>
          <w:p w:rsidR="008367A1" w:rsidRPr="001E4AF4" w:rsidRDefault="008367A1" w:rsidP="00661E51">
            <w:pPr>
              <w:rPr>
                <w:sz w:val="24"/>
                <w:szCs w:val="24"/>
                <w:u w:val="single"/>
                <w:lang w:val="en-US"/>
              </w:rPr>
            </w:pPr>
            <w:r w:rsidRPr="001E4AF4">
              <w:rPr>
                <w:sz w:val="24"/>
                <w:szCs w:val="24"/>
                <w:u w:val="single"/>
                <w:lang w:val="en-US"/>
              </w:rPr>
              <w:t>or.Mărculești</w:t>
            </w:r>
            <w:r>
              <w:rPr>
                <w:sz w:val="24"/>
                <w:szCs w:val="24"/>
                <w:u w:val="single"/>
                <w:lang w:val="en-US"/>
              </w:rPr>
              <w:t>___</w:t>
            </w:r>
            <w:r w:rsidRPr="001E4AF4">
              <w:rPr>
                <w:sz w:val="24"/>
                <w:szCs w:val="24"/>
                <w:u w:val="single"/>
                <w:lang w:val="en-US"/>
              </w:rPr>
              <w:t>______________</w:t>
            </w:r>
          </w:p>
          <w:p w:rsidR="008367A1" w:rsidRPr="001E4AF4" w:rsidRDefault="008367A1" w:rsidP="00661E51">
            <w:pPr>
              <w:rPr>
                <w:sz w:val="24"/>
                <w:szCs w:val="24"/>
                <w:u w:val="single"/>
                <w:lang w:val="en-US"/>
              </w:rPr>
            </w:pPr>
            <w:r w:rsidRPr="001E4AF4">
              <w:rPr>
                <w:sz w:val="24"/>
                <w:szCs w:val="24"/>
                <w:u w:val="single"/>
                <w:lang w:val="en-US"/>
              </w:rPr>
              <w:t>s.Mărculești</w:t>
            </w:r>
            <w:r>
              <w:rPr>
                <w:sz w:val="24"/>
                <w:szCs w:val="24"/>
                <w:u w:val="single"/>
                <w:lang w:val="en-US"/>
              </w:rPr>
              <w:t>_</w:t>
            </w:r>
            <w:r w:rsidRPr="001E4AF4">
              <w:rPr>
                <w:sz w:val="24"/>
                <w:szCs w:val="24"/>
                <w:u w:val="single"/>
                <w:lang w:val="en-US"/>
              </w:rPr>
              <w:t>_________________</w:t>
            </w:r>
          </w:p>
          <w:p w:rsidR="008367A1" w:rsidRPr="001E4AF4" w:rsidRDefault="008367A1" w:rsidP="00661E51">
            <w:pPr>
              <w:rPr>
                <w:sz w:val="24"/>
                <w:szCs w:val="24"/>
                <w:lang w:val="en-US"/>
              </w:rPr>
            </w:pPr>
            <w:r w:rsidRPr="001E4AF4">
              <w:rPr>
                <w:sz w:val="24"/>
                <w:szCs w:val="24"/>
                <w:lang w:val="en-US"/>
              </w:rPr>
              <w:t>s.Lunga</w:t>
            </w:r>
          </w:p>
        </w:tc>
        <w:tc>
          <w:tcPr>
            <w:tcW w:w="1872" w:type="dxa"/>
          </w:tcPr>
          <w:p w:rsidR="008367A1" w:rsidRPr="001E4AF4" w:rsidRDefault="008367A1" w:rsidP="00661E51">
            <w:pPr>
              <w:rPr>
                <w:sz w:val="24"/>
                <w:szCs w:val="24"/>
                <w:lang w:val="en-US"/>
              </w:rPr>
            </w:pPr>
          </w:p>
          <w:p w:rsidR="008367A1" w:rsidRPr="001E4AF4" w:rsidRDefault="008367A1" w:rsidP="00661E51">
            <w:pPr>
              <w:rPr>
                <w:sz w:val="24"/>
                <w:szCs w:val="24"/>
                <w:lang w:val="en-US"/>
              </w:rPr>
            </w:pPr>
          </w:p>
          <w:p w:rsidR="008367A1" w:rsidRPr="001E4AF4" w:rsidRDefault="008367A1" w:rsidP="00661E51">
            <w:pPr>
              <w:rPr>
                <w:b/>
                <w:sz w:val="24"/>
                <w:szCs w:val="24"/>
                <w:lang w:val="en-US"/>
              </w:rPr>
            </w:pPr>
            <w:r w:rsidRPr="001E4AF4">
              <w:rPr>
                <w:b/>
                <w:sz w:val="24"/>
                <w:szCs w:val="24"/>
                <w:lang w:val="en-US"/>
              </w:rPr>
              <w:t>662446,00</w:t>
            </w:r>
          </w:p>
          <w:p w:rsidR="008367A1" w:rsidRPr="001E4AF4" w:rsidRDefault="008367A1" w:rsidP="00661E51">
            <w:pPr>
              <w:rPr>
                <w:sz w:val="24"/>
                <w:szCs w:val="24"/>
                <w:lang w:val="en-US"/>
              </w:rPr>
            </w:pPr>
          </w:p>
          <w:p w:rsidR="008367A1" w:rsidRPr="001E4AF4" w:rsidRDefault="008367A1" w:rsidP="00661E51">
            <w:pPr>
              <w:rPr>
                <w:sz w:val="24"/>
                <w:szCs w:val="24"/>
                <w:u w:val="single"/>
                <w:lang w:val="en-US"/>
              </w:rPr>
            </w:pPr>
            <w:r w:rsidRPr="001E4AF4">
              <w:rPr>
                <w:sz w:val="24"/>
                <w:szCs w:val="24"/>
                <w:u w:val="single"/>
                <w:lang w:val="en-US"/>
              </w:rPr>
              <w:t>252459,00</w:t>
            </w:r>
            <w:r>
              <w:rPr>
                <w:sz w:val="24"/>
                <w:szCs w:val="24"/>
                <w:u w:val="single"/>
                <w:lang w:val="en-US"/>
              </w:rPr>
              <w:t>__</w:t>
            </w:r>
            <w:r w:rsidRPr="001E4AF4">
              <w:rPr>
                <w:sz w:val="24"/>
                <w:szCs w:val="24"/>
                <w:u w:val="single"/>
                <w:lang w:val="en-US"/>
              </w:rPr>
              <w:t>___</w:t>
            </w:r>
          </w:p>
          <w:p w:rsidR="008367A1" w:rsidRPr="001E4AF4" w:rsidRDefault="008367A1" w:rsidP="00661E51">
            <w:pPr>
              <w:rPr>
                <w:sz w:val="24"/>
                <w:szCs w:val="24"/>
                <w:u w:val="single"/>
                <w:lang w:val="en-US"/>
              </w:rPr>
            </w:pPr>
            <w:r w:rsidRPr="001E4AF4">
              <w:rPr>
                <w:sz w:val="24"/>
                <w:szCs w:val="24"/>
                <w:u w:val="single"/>
                <w:lang w:val="en-US"/>
              </w:rPr>
              <w:t>186349,00</w:t>
            </w:r>
            <w:r>
              <w:rPr>
                <w:sz w:val="24"/>
                <w:szCs w:val="24"/>
                <w:u w:val="single"/>
                <w:lang w:val="en-US"/>
              </w:rPr>
              <w:t>__</w:t>
            </w:r>
            <w:r w:rsidRPr="001E4AF4">
              <w:rPr>
                <w:sz w:val="24"/>
                <w:szCs w:val="24"/>
                <w:u w:val="single"/>
                <w:lang w:val="en-US"/>
              </w:rPr>
              <w:t>___</w:t>
            </w:r>
          </w:p>
          <w:p w:rsidR="008367A1" w:rsidRPr="001E4AF4" w:rsidRDefault="008367A1" w:rsidP="00661E51">
            <w:pPr>
              <w:rPr>
                <w:sz w:val="24"/>
                <w:szCs w:val="24"/>
                <w:lang w:val="en-US"/>
              </w:rPr>
            </w:pPr>
            <w:r w:rsidRPr="001E4AF4">
              <w:rPr>
                <w:sz w:val="24"/>
                <w:szCs w:val="24"/>
                <w:lang w:val="en-US"/>
              </w:rPr>
              <w:t>223638,00</w:t>
            </w:r>
          </w:p>
        </w:tc>
        <w:tc>
          <w:tcPr>
            <w:tcW w:w="2196" w:type="dxa"/>
          </w:tcPr>
          <w:p w:rsidR="008367A1" w:rsidRPr="001E4AF4" w:rsidRDefault="008367A1" w:rsidP="00661E51">
            <w:pPr>
              <w:rPr>
                <w:sz w:val="24"/>
                <w:szCs w:val="24"/>
                <w:lang w:val="en-US"/>
              </w:rPr>
            </w:pPr>
          </w:p>
          <w:p w:rsidR="008367A1" w:rsidRPr="001E4AF4" w:rsidRDefault="008367A1" w:rsidP="00661E51">
            <w:pPr>
              <w:rPr>
                <w:sz w:val="24"/>
                <w:szCs w:val="24"/>
                <w:lang w:val="en-US"/>
              </w:rPr>
            </w:pPr>
          </w:p>
          <w:p w:rsidR="008367A1" w:rsidRPr="001E4AF4" w:rsidRDefault="008367A1" w:rsidP="00661E51">
            <w:pPr>
              <w:rPr>
                <w:b/>
                <w:sz w:val="24"/>
                <w:szCs w:val="24"/>
                <w:lang w:val="en-US"/>
              </w:rPr>
            </w:pPr>
            <w:r w:rsidRPr="001E4AF4">
              <w:rPr>
                <w:b/>
                <w:sz w:val="24"/>
                <w:szCs w:val="24"/>
                <w:lang w:val="en-US"/>
              </w:rPr>
              <w:t>435659,00</w:t>
            </w:r>
          </w:p>
          <w:p w:rsidR="008367A1" w:rsidRPr="001E4AF4" w:rsidRDefault="008367A1" w:rsidP="00661E51">
            <w:pPr>
              <w:rPr>
                <w:sz w:val="24"/>
                <w:szCs w:val="24"/>
                <w:lang w:val="en-US"/>
              </w:rPr>
            </w:pPr>
          </w:p>
          <w:p w:rsidR="008367A1" w:rsidRPr="001E4AF4" w:rsidRDefault="008367A1" w:rsidP="00661E51">
            <w:pPr>
              <w:rPr>
                <w:sz w:val="24"/>
                <w:szCs w:val="24"/>
                <w:u w:val="single"/>
                <w:lang w:val="en-US"/>
              </w:rPr>
            </w:pPr>
            <w:r w:rsidRPr="001E4AF4">
              <w:rPr>
                <w:sz w:val="24"/>
                <w:szCs w:val="24"/>
                <w:u w:val="single"/>
                <w:lang w:val="en-US"/>
              </w:rPr>
              <w:t>121460,00________</w:t>
            </w:r>
          </w:p>
          <w:p w:rsidR="008367A1" w:rsidRPr="001E4AF4" w:rsidRDefault="008367A1" w:rsidP="00661E51">
            <w:pPr>
              <w:rPr>
                <w:sz w:val="24"/>
                <w:szCs w:val="24"/>
                <w:u w:val="single"/>
                <w:lang w:val="en-US"/>
              </w:rPr>
            </w:pPr>
            <w:r w:rsidRPr="001E4AF4">
              <w:rPr>
                <w:sz w:val="24"/>
                <w:szCs w:val="24"/>
                <w:u w:val="single"/>
                <w:lang w:val="en-US"/>
              </w:rPr>
              <w:t>135117,00________</w:t>
            </w:r>
          </w:p>
          <w:p w:rsidR="008367A1" w:rsidRPr="001E4AF4" w:rsidRDefault="008367A1" w:rsidP="00661E51">
            <w:pPr>
              <w:rPr>
                <w:sz w:val="24"/>
                <w:szCs w:val="24"/>
                <w:lang w:val="en-US"/>
              </w:rPr>
            </w:pPr>
            <w:r w:rsidRPr="001E4AF4">
              <w:rPr>
                <w:sz w:val="24"/>
                <w:szCs w:val="24"/>
                <w:lang w:val="en-US"/>
              </w:rPr>
              <w:t>176082,00</w:t>
            </w:r>
          </w:p>
        </w:tc>
        <w:tc>
          <w:tcPr>
            <w:tcW w:w="1256" w:type="dxa"/>
          </w:tcPr>
          <w:p w:rsidR="008367A1" w:rsidRPr="001E4AF4" w:rsidRDefault="008367A1" w:rsidP="00661E51">
            <w:pPr>
              <w:rPr>
                <w:sz w:val="24"/>
                <w:szCs w:val="24"/>
                <w:lang w:val="ro-RO"/>
              </w:rPr>
            </w:pPr>
          </w:p>
          <w:p w:rsidR="008367A1" w:rsidRPr="001E4AF4" w:rsidRDefault="008367A1" w:rsidP="00661E51">
            <w:pPr>
              <w:rPr>
                <w:sz w:val="24"/>
                <w:szCs w:val="24"/>
                <w:lang w:val="ro-RO"/>
              </w:rPr>
            </w:pPr>
          </w:p>
          <w:p w:rsidR="008367A1" w:rsidRPr="001E4AF4" w:rsidRDefault="008367A1" w:rsidP="00661E51">
            <w:pPr>
              <w:rPr>
                <w:b/>
                <w:sz w:val="24"/>
                <w:szCs w:val="24"/>
                <w:lang w:val="ro-RO"/>
              </w:rPr>
            </w:pPr>
            <w:r w:rsidRPr="001E4AF4">
              <w:rPr>
                <w:b/>
                <w:sz w:val="24"/>
                <w:szCs w:val="24"/>
                <w:lang w:val="ro-RO"/>
              </w:rPr>
              <w:t>65,5</w:t>
            </w:r>
          </w:p>
          <w:p w:rsidR="008367A1" w:rsidRPr="001E4AF4" w:rsidRDefault="008367A1" w:rsidP="00661E51">
            <w:pPr>
              <w:rPr>
                <w:sz w:val="24"/>
                <w:szCs w:val="24"/>
                <w:lang w:val="ro-RO"/>
              </w:rPr>
            </w:pPr>
          </w:p>
          <w:p w:rsidR="008367A1" w:rsidRPr="001E4AF4" w:rsidRDefault="008367A1" w:rsidP="00661E51">
            <w:pPr>
              <w:rPr>
                <w:sz w:val="24"/>
                <w:szCs w:val="24"/>
                <w:u w:val="single"/>
                <w:lang w:val="ro-RO"/>
              </w:rPr>
            </w:pPr>
            <w:r w:rsidRPr="001E4AF4">
              <w:rPr>
                <w:sz w:val="24"/>
                <w:szCs w:val="24"/>
                <w:u w:val="single"/>
                <w:lang w:val="ro-RO"/>
              </w:rPr>
              <w:t>48,1</w:t>
            </w:r>
          </w:p>
          <w:p w:rsidR="008367A1" w:rsidRPr="001E4AF4" w:rsidRDefault="008367A1" w:rsidP="00661E51">
            <w:pPr>
              <w:rPr>
                <w:sz w:val="24"/>
                <w:szCs w:val="24"/>
                <w:u w:val="single"/>
                <w:lang w:val="ro-RO"/>
              </w:rPr>
            </w:pPr>
            <w:r w:rsidRPr="001E4AF4">
              <w:rPr>
                <w:sz w:val="24"/>
                <w:szCs w:val="24"/>
                <w:u w:val="single"/>
                <w:lang w:val="ro-RO"/>
              </w:rPr>
              <w:t>74,1</w:t>
            </w:r>
          </w:p>
          <w:p w:rsidR="008367A1" w:rsidRPr="001E4AF4" w:rsidRDefault="008367A1" w:rsidP="00661E51">
            <w:pPr>
              <w:rPr>
                <w:sz w:val="24"/>
                <w:szCs w:val="24"/>
                <w:lang w:val="ro-RO"/>
              </w:rPr>
            </w:pPr>
            <w:r w:rsidRPr="001E4AF4">
              <w:rPr>
                <w:sz w:val="24"/>
                <w:szCs w:val="24"/>
                <w:lang w:val="ro-RO"/>
              </w:rPr>
              <w:t>78,7</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5.</w:t>
            </w:r>
          </w:p>
        </w:tc>
        <w:tc>
          <w:tcPr>
            <w:tcW w:w="3716" w:type="dxa"/>
          </w:tcPr>
          <w:p w:rsidR="008367A1" w:rsidRPr="001E4AF4" w:rsidRDefault="008367A1" w:rsidP="00661E51">
            <w:pPr>
              <w:rPr>
                <w:sz w:val="24"/>
                <w:szCs w:val="24"/>
                <w:lang w:val="en-US"/>
              </w:rPr>
            </w:pPr>
            <w:r w:rsidRPr="001E4AF4">
              <w:rPr>
                <w:sz w:val="24"/>
                <w:szCs w:val="24"/>
                <w:lang w:val="en-US"/>
              </w:rPr>
              <w:t>,,Bergerat Monnoyer,,SRL-livrarea unui excavator</w:t>
            </w:r>
          </w:p>
        </w:tc>
        <w:tc>
          <w:tcPr>
            <w:tcW w:w="1872" w:type="dxa"/>
          </w:tcPr>
          <w:p w:rsidR="008367A1" w:rsidRPr="001E4AF4" w:rsidRDefault="008367A1" w:rsidP="00661E51">
            <w:pPr>
              <w:rPr>
                <w:sz w:val="24"/>
                <w:szCs w:val="24"/>
                <w:lang w:val="en-US"/>
              </w:rPr>
            </w:pPr>
            <w:r w:rsidRPr="001E4AF4">
              <w:rPr>
                <w:sz w:val="24"/>
                <w:szCs w:val="24"/>
                <w:lang w:val="en-US"/>
              </w:rPr>
              <w:t>51700,00</w:t>
            </w:r>
          </w:p>
        </w:tc>
        <w:tc>
          <w:tcPr>
            <w:tcW w:w="2196" w:type="dxa"/>
          </w:tcPr>
          <w:p w:rsidR="008367A1" w:rsidRPr="001E4AF4" w:rsidRDefault="008367A1" w:rsidP="00661E51">
            <w:pPr>
              <w:rPr>
                <w:sz w:val="24"/>
                <w:szCs w:val="24"/>
                <w:lang w:val="en-US"/>
              </w:rPr>
            </w:pPr>
            <w:r w:rsidRPr="001E4AF4">
              <w:rPr>
                <w:sz w:val="24"/>
                <w:szCs w:val="24"/>
                <w:lang w:val="en-US"/>
              </w:rPr>
              <w:t>51700,00</w:t>
            </w:r>
          </w:p>
        </w:tc>
        <w:tc>
          <w:tcPr>
            <w:tcW w:w="1256" w:type="dxa"/>
          </w:tcPr>
          <w:p w:rsidR="008367A1" w:rsidRPr="001E4AF4" w:rsidRDefault="008367A1" w:rsidP="00661E51">
            <w:pPr>
              <w:rPr>
                <w:sz w:val="24"/>
                <w:szCs w:val="24"/>
                <w:lang w:val="ro-RO"/>
              </w:rPr>
            </w:pPr>
            <w:r w:rsidRPr="001E4AF4">
              <w:rPr>
                <w:sz w:val="24"/>
                <w:szCs w:val="24"/>
                <w:lang w:val="ro-RO"/>
              </w:rPr>
              <w:t>100,0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lastRenderedPageBreak/>
              <w:t>6.</w:t>
            </w:r>
          </w:p>
        </w:tc>
        <w:tc>
          <w:tcPr>
            <w:tcW w:w="3716" w:type="dxa"/>
          </w:tcPr>
          <w:p w:rsidR="008367A1" w:rsidRPr="001E4AF4" w:rsidRDefault="008367A1" w:rsidP="00661E51">
            <w:pPr>
              <w:rPr>
                <w:sz w:val="24"/>
                <w:szCs w:val="24"/>
                <w:lang w:val="en-US"/>
              </w:rPr>
            </w:pPr>
            <w:r w:rsidRPr="001E4AF4">
              <w:rPr>
                <w:sz w:val="24"/>
                <w:szCs w:val="24"/>
                <w:lang w:val="en-US"/>
              </w:rPr>
              <w:t>SC,,Multigama Tech SRL and Techno Test SRL,,-livrarea pompelor submersibile</w:t>
            </w:r>
          </w:p>
        </w:tc>
        <w:tc>
          <w:tcPr>
            <w:tcW w:w="1872" w:type="dxa"/>
          </w:tcPr>
          <w:p w:rsidR="008367A1" w:rsidRPr="001E4AF4" w:rsidRDefault="008367A1" w:rsidP="00661E51">
            <w:pPr>
              <w:rPr>
                <w:sz w:val="24"/>
                <w:szCs w:val="24"/>
                <w:lang w:val="en-US"/>
              </w:rPr>
            </w:pPr>
            <w:r w:rsidRPr="001E4AF4">
              <w:rPr>
                <w:sz w:val="24"/>
                <w:szCs w:val="24"/>
                <w:lang w:val="en-US"/>
              </w:rPr>
              <w:t>37052,00</w:t>
            </w:r>
          </w:p>
        </w:tc>
        <w:tc>
          <w:tcPr>
            <w:tcW w:w="2196" w:type="dxa"/>
          </w:tcPr>
          <w:p w:rsidR="008367A1" w:rsidRPr="001E4AF4" w:rsidRDefault="008367A1" w:rsidP="00661E51">
            <w:pPr>
              <w:rPr>
                <w:sz w:val="24"/>
                <w:szCs w:val="24"/>
                <w:lang w:val="en-US"/>
              </w:rPr>
            </w:pPr>
            <w:r w:rsidRPr="001E4AF4">
              <w:rPr>
                <w:sz w:val="24"/>
                <w:szCs w:val="24"/>
                <w:lang w:val="en-US"/>
              </w:rPr>
              <w:t>37052,00</w:t>
            </w:r>
          </w:p>
        </w:tc>
        <w:tc>
          <w:tcPr>
            <w:tcW w:w="1256" w:type="dxa"/>
          </w:tcPr>
          <w:p w:rsidR="008367A1" w:rsidRPr="001E4AF4" w:rsidRDefault="008367A1" w:rsidP="00661E51">
            <w:pPr>
              <w:rPr>
                <w:sz w:val="24"/>
                <w:szCs w:val="24"/>
                <w:lang w:val="ro-RO"/>
              </w:rPr>
            </w:pPr>
            <w:r w:rsidRPr="001E4AF4">
              <w:rPr>
                <w:sz w:val="24"/>
                <w:szCs w:val="24"/>
                <w:lang w:val="ro-RO"/>
              </w:rPr>
              <w:t>100,0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7.</w:t>
            </w:r>
          </w:p>
        </w:tc>
        <w:tc>
          <w:tcPr>
            <w:tcW w:w="3716" w:type="dxa"/>
          </w:tcPr>
          <w:p w:rsidR="008367A1" w:rsidRPr="001E4AF4" w:rsidRDefault="008367A1" w:rsidP="00661E51">
            <w:pPr>
              <w:rPr>
                <w:sz w:val="24"/>
                <w:szCs w:val="24"/>
                <w:lang w:val="en-US"/>
              </w:rPr>
            </w:pPr>
            <w:r w:rsidRPr="001E4AF4">
              <w:rPr>
                <w:sz w:val="24"/>
                <w:szCs w:val="24"/>
                <w:lang w:val="en-US"/>
              </w:rPr>
              <w:t>JVCA Oniko PE-livrarea echipamentului  pentru stația de clorinare</w:t>
            </w:r>
          </w:p>
        </w:tc>
        <w:tc>
          <w:tcPr>
            <w:tcW w:w="1872" w:type="dxa"/>
          </w:tcPr>
          <w:p w:rsidR="008367A1" w:rsidRPr="001E4AF4" w:rsidRDefault="008367A1" w:rsidP="00661E51">
            <w:pPr>
              <w:rPr>
                <w:sz w:val="24"/>
                <w:szCs w:val="24"/>
                <w:lang w:val="en-US"/>
              </w:rPr>
            </w:pPr>
            <w:r w:rsidRPr="001E4AF4">
              <w:rPr>
                <w:sz w:val="24"/>
                <w:szCs w:val="24"/>
                <w:lang w:val="en-US"/>
              </w:rPr>
              <w:t>155466,00</w:t>
            </w:r>
          </w:p>
        </w:tc>
        <w:tc>
          <w:tcPr>
            <w:tcW w:w="2196" w:type="dxa"/>
          </w:tcPr>
          <w:p w:rsidR="008367A1" w:rsidRPr="001E4AF4" w:rsidRDefault="008367A1" w:rsidP="00661E51">
            <w:pPr>
              <w:rPr>
                <w:sz w:val="24"/>
                <w:szCs w:val="24"/>
                <w:lang w:val="en-US"/>
              </w:rPr>
            </w:pPr>
            <w:r w:rsidRPr="001E4AF4">
              <w:rPr>
                <w:sz w:val="24"/>
                <w:szCs w:val="24"/>
                <w:lang w:val="en-US"/>
              </w:rPr>
              <w:t>31093,20</w:t>
            </w:r>
          </w:p>
        </w:tc>
        <w:tc>
          <w:tcPr>
            <w:tcW w:w="1256" w:type="dxa"/>
          </w:tcPr>
          <w:p w:rsidR="008367A1" w:rsidRPr="001E4AF4" w:rsidRDefault="008367A1" w:rsidP="00661E51">
            <w:pPr>
              <w:rPr>
                <w:sz w:val="24"/>
                <w:szCs w:val="24"/>
                <w:lang w:val="ro-RO"/>
              </w:rPr>
            </w:pPr>
            <w:r w:rsidRPr="001E4AF4">
              <w:rPr>
                <w:sz w:val="24"/>
                <w:szCs w:val="24"/>
                <w:lang w:val="ro-RO"/>
              </w:rPr>
              <w:t>20,0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8.</w:t>
            </w:r>
          </w:p>
        </w:tc>
        <w:tc>
          <w:tcPr>
            <w:tcW w:w="3716" w:type="dxa"/>
          </w:tcPr>
          <w:p w:rsidR="008367A1" w:rsidRPr="001E4AF4" w:rsidRDefault="008367A1" w:rsidP="00661E51">
            <w:pPr>
              <w:rPr>
                <w:sz w:val="24"/>
                <w:szCs w:val="24"/>
                <w:lang w:val="en-US"/>
              </w:rPr>
            </w:pPr>
            <w:r w:rsidRPr="001E4AF4">
              <w:rPr>
                <w:sz w:val="24"/>
                <w:szCs w:val="24"/>
                <w:lang w:val="en-US"/>
              </w:rPr>
              <w:t>Consorțium,,Polimer Gaz Conducte,,SRL-efectuarea lucrărilor de extindere și renovare  rețelelor de apă în sate-total,</w:t>
            </w:r>
          </w:p>
          <w:p w:rsidR="008367A1" w:rsidRPr="007C5F8D" w:rsidRDefault="008367A1" w:rsidP="00661E51">
            <w:pPr>
              <w:rPr>
                <w:b/>
                <w:sz w:val="24"/>
                <w:szCs w:val="24"/>
                <w:lang w:val="en-US"/>
              </w:rPr>
            </w:pPr>
            <w:r w:rsidRPr="007C5F8D">
              <w:rPr>
                <w:b/>
                <w:sz w:val="24"/>
                <w:szCs w:val="24"/>
                <w:lang w:val="en-US"/>
              </w:rPr>
              <w:t>INCLUSIV:</w:t>
            </w:r>
          </w:p>
          <w:p w:rsidR="008367A1" w:rsidRPr="001E4AF4" w:rsidRDefault="008367A1" w:rsidP="00661E51">
            <w:pPr>
              <w:rPr>
                <w:sz w:val="24"/>
                <w:szCs w:val="24"/>
                <w:u w:val="single"/>
                <w:lang w:val="en-US"/>
              </w:rPr>
            </w:pPr>
            <w:r>
              <w:rPr>
                <w:sz w:val="24"/>
                <w:szCs w:val="24"/>
                <w:u w:val="single"/>
                <w:lang w:val="en-US"/>
              </w:rPr>
              <w:t>or.Ghindești_</w:t>
            </w:r>
            <w:r w:rsidRPr="001E4AF4">
              <w:rPr>
                <w:sz w:val="24"/>
                <w:szCs w:val="24"/>
                <w:u w:val="single"/>
                <w:lang w:val="en-US"/>
              </w:rPr>
              <w:t>_________________</w:t>
            </w:r>
          </w:p>
          <w:p w:rsidR="008367A1" w:rsidRPr="001E4AF4" w:rsidRDefault="008367A1" w:rsidP="00661E51">
            <w:pPr>
              <w:rPr>
                <w:sz w:val="24"/>
                <w:szCs w:val="24"/>
                <w:u w:val="single"/>
                <w:lang w:val="en-US"/>
              </w:rPr>
            </w:pPr>
            <w:r>
              <w:rPr>
                <w:sz w:val="24"/>
                <w:szCs w:val="24"/>
                <w:u w:val="single"/>
                <w:lang w:val="en-US"/>
              </w:rPr>
              <w:t>s.Ghindești__</w:t>
            </w:r>
            <w:r w:rsidRPr="001E4AF4">
              <w:rPr>
                <w:sz w:val="24"/>
                <w:szCs w:val="24"/>
                <w:u w:val="single"/>
                <w:lang w:val="en-US"/>
              </w:rPr>
              <w:t>__________________</w:t>
            </w:r>
          </w:p>
          <w:p w:rsidR="008367A1" w:rsidRPr="001E4AF4" w:rsidRDefault="008367A1" w:rsidP="00661E51">
            <w:pPr>
              <w:rPr>
                <w:sz w:val="24"/>
                <w:szCs w:val="24"/>
                <w:u w:val="single"/>
                <w:lang w:val="en-US"/>
              </w:rPr>
            </w:pPr>
            <w:r>
              <w:rPr>
                <w:sz w:val="24"/>
                <w:szCs w:val="24"/>
                <w:u w:val="single"/>
                <w:lang w:val="en-US"/>
              </w:rPr>
              <w:t>s.Domulgeni___</w:t>
            </w:r>
            <w:r w:rsidRPr="001E4AF4">
              <w:rPr>
                <w:sz w:val="24"/>
                <w:szCs w:val="24"/>
                <w:u w:val="single"/>
                <w:lang w:val="en-US"/>
              </w:rPr>
              <w:t>_______________</w:t>
            </w:r>
          </w:p>
          <w:p w:rsidR="008367A1" w:rsidRPr="001E4AF4" w:rsidRDefault="008367A1" w:rsidP="00661E51">
            <w:pPr>
              <w:rPr>
                <w:sz w:val="24"/>
                <w:szCs w:val="24"/>
                <w:u w:val="single"/>
                <w:lang w:val="en-US"/>
              </w:rPr>
            </w:pPr>
            <w:r>
              <w:rPr>
                <w:sz w:val="24"/>
                <w:szCs w:val="24"/>
                <w:u w:val="single"/>
                <w:lang w:val="en-US"/>
              </w:rPr>
              <w:t>s.Cenușa______________</w:t>
            </w:r>
            <w:r w:rsidRPr="001E4AF4">
              <w:rPr>
                <w:sz w:val="24"/>
                <w:szCs w:val="24"/>
                <w:u w:val="single"/>
                <w:lang w:val="en-US"/>
              </w:rPr>
              <w:t>________</w:t>
            </w:r>
          </w:p>
          <w:p w:rsidR="008367A1" w:rsidRPr="001E4AF4" w:rsidRDefault="008367A1" w:rsidP="00661E51">
            <w:pPr>
              <w:rPr>
                <w:sz w:val="24"/>
                <w:szCs w:val="24"/>
                <w:u w:val="single"/>
                <w:lang w:val="en-US"/>
              </w:rPr>
            </w:pPr>
            <w:r>
              <w:rPr>
                <w:sz w:val="24"/>
                <w:szCs w:val="24"/>
                <w:u w:val="single"/>
                <w:lang w:val="en-US"/>
              </w:rPr>
              <w:t>s.Vărvăreuca_________</w:t>
            </w:r>
            <w:r w:rsidRPr="001E4AF4">
              <w:rPr>
                <w:sz w:val="24"/>
                <w:szCs w:val="24"/>
                <w:u w:val="single"/>
                <w:lang w:val="en-US"/>
              </w:rPr>
              <w:t>_________</w:t>
            </w:r>
          </w:p>
          <w:p w:rsidR="008367A1" w:rsidRPr="001E4AF4" w:rsidRDefault="008367A1" w:rsidP="00661E51">
            <w:pPr>
              <w:rPr>
                <w:sz w:val="24"/>
                <w:szCs w:val="24"/>
                <w:u w:val="single"/>
                <w:lang w:val="en-US"/>
              </w:rPr>
            </w:pPr>
            <w:r>
              <w:rPr>
                <w:sz w:val="24"/>
                <w:szCs w:val="24"/>
                <w:u w:val="single"/>
                <w:lang w:val="en-US"/>
              </w:rPr>
              <w:t>s.Izvoare_________</w:t>
            </w:r>
            <w:r w:rsidRPr="001E4AF4">
              <w:rPr>
                <w:sz w:val="24"/>
                <w:szCs w:val="24"/>
                <w:u w:val="single"/>
                <w:lang w:val="en-US"/>
              </w:rPr>
              <w:t>____________</w:t>
            </w:r>
          </w:p>
          <w:p w:rsidR="008367A1" w:rsidRPr="001E4AF4" w:rsidRDefault="008367A1" w:rsidP="00661E51">
            <w:pPr>
              <w:rPr>
                <w:sz w:val="24"/>
                <w:szCs w:val="24"/>
                <w:u w:val="single"/>
                <w:lang w:val="en-US"/>
              </w:rPr>
            </w:pPr>
          </w:p>
        </w:tc>
        <w:tc>
          <w:tcPr>
            <w:tcW w:w="1872" w:type="dxa"/>
          </w:tcPr>
          <w:p w:rsidR="008367A1" w:rsidRPr="001E4AF4" w:rsidRDefault="008367A1" w:rsidP="00661E51">
            <w:pPr>
              <w:rPr>
                <w:sz w:val="24"/>
                <w:szCs w:val="24"/>
                <w:lang w:val="en-US"/>
              </w:rPr>
            </w:pPr>
          </w:p>
          <w:p w:rsidR="008367A1" w:rsidRPr="001E4AF4" w:rsidRDefault="008367A1" w:rsidP="00661E51">
            <w:pPr>
              <w:rPr>
                <w:sz w:val="24"/>
                <w:szCs w:val="24"/>
                <w:lang w:val="en-US"/>
              </w:rPr>
            </w:pPr>
          </w:p>
          <w:p w:rsidR="008367A1" w:rsidRPr="001E4AF4" w:rsidRDefault="008367A1" w:rsidP="00661E51">
            <w:pPr>
              <w:rPr>
                <w:sz w:val="24"/>
                <w:szCs w:val="24"/>
                <w:lang w:val="en-US"/>
              </w:rPr>
            </w:pPr>
          </w:p>
          <w:p w:rsidR="008367A1" w:rsidRPr="001E4AF4" w:rsidRDefault="008367A1" w:rsidP="00661E51">
            <w:pPr>
              <w:rPr>
                <w:b/>
                <w:sz w:val="24"/>
                <w:szCs w:val="24"/>
                <w:lang w:val="en-US"/>
              </w:rPr>
            </w:pPr>
            <w:r w:rsidRPr="001E4AF4">
              <w:rPr>
                <w:b/>
                <w:sz w:val="24"/>
                <w:szCs w:val="24"/>
                <w:lang w:val="en-US"/>
              </w:rPr>
              <w:t>2002508,07</w:t>
            </w:r>
          </w:p>
          <w:p w:rsidR="008367A1" w:rsidRPr="001E4AF4" w:rsidRDefault="008367A1" w:rsidP="00661E51">
            <w:pPr>
              <w:rPr>
                <w:b/>
                <w:sz w:val="24"/>
                <w:szCs w:val="24"/>
                <w:lang w:val="en-US"/>
              </w:rPr>
            </w:pPr>
          </w:p>
          <w:p w:rsidR="008367A1" w:rsidRPr="001E4AF4" w:rsidRDefault="008367A1" w:rsidP="00661E51">
            <w:pPr>
              <w:rPr>
                <w:sz w:val="24"/>
                <w:szCs w:val="24"/>
                <w:u w:val="single"/>
                <w:lang w:val="en-US"/>
              </w:rPr>
            </w:pPr>
            <w:r w:rsidRPr="001E4AF4">
              <w:rPr>
                <w:sz w:val="24"/>
                <w:szCs w:val="24"/>
                <w:u w:val="single"/>
                <w:lang w:val="en-US"/>
              </w:rPr>
              <w:t>292446,00</w:t>
            </w:r>
          </w:p>
          <w:p w:rsidR="008367A1" w:rsidRPr="001E4AF4" w:rsidRDefault="008367A1" w:rsidP="00661E51">
            <w:pPr>
              <w:rPr>
                <w:sz w:val="24"/>
                <w:szCs w:val="24"/>
                <w:u w:val="single"/>
                <w:lang w:val="en-US"/>
              </w:rPr>
            </w:pPr>
            <w:r w:rsidRPr="001E4AF4">
              <w:rPr>
                <w:sz w:val="24"/>
                <w:szCs w:val="24"/>
                <w:u w:val="single"/>
                <w:lang w:val="en-US"/>
              </w:rPr>
              <w:t>504426,00</w:t>
            </w:r>
          </w:p>
          <w:p w:rsidR="008367A1" w:rsidRPr="001E4AF4" w:rsidRDefault="008367A1" w:rsidP="00661E51">
            <w:pPr>
              <w:rPr>
                <w:sz w:val="24"/>
                <w:szCs w:val="24"/>
                <w:u w:val="single"/>
                <w:lang w:val="en-US"/>
              </w:rPr>
            </w:pPr>
            <w:r w:rsidRPr="001E4AF4">
              <w:rPr>
                <w:sz w:val="24"/>
                <w:szCs w:val="24"/>
                <w:u w:val="single"/>
                <w:lang w:val="en-US"/>
              </w:rPr>
              <w:t>193532,00</w:t>
            </w:r>
          </w:p>
          <w:p w:rsidR="008367A1" w:rsidRPr="001E4AF4" w:rsidRDefault="008367A1" w:rsidP="00661E51">
            <w:pPr>
              <w:rPr>
                <w:sz w:val="24"/>
                <w:szCs w:val="24"/>
                <w:u w:val="single"/>
                <w:lang w:val="en-US"/>
              </w:rPr>
            </w:pPr>
            <w:r w:rsidRPr="001E4AF4">
              <w:rPr>
                <w:sz w:val="24"/>
                <w:szCs w:val="24"/>
                <w:u w:val="single"/>
                <w:lang w:val="en-US"/>
              </w:rPr>
              <w:t>305987,00</w:t>
            </w:r>
          </w:p>
          <w:p w:rsidR="008367A1" w:rsidRPr="001E4AF4" w:rsidRDefault="008367A1" w:rsidP="00661E51">
            <w:pPr>
              <w:rPr>
                <w:sz w:val="24"/>
                <w:szCs w:val="24"/>
                <w:u w:val="single"/>
                <w:lang w:val="en-US"/>
              </w:rPr>
            </w:pPr>
            <w:r w:rsidRPr="001E4AF4">
              <w:rPr>
                <w:sz w:val="24"/>
                <w:szCs w:val="24"/>
                <w:u w:val="single"/>
                <w:lang w:val="en-US"/>
              </w:rPr>
              <w:t>361381,00</w:t>
            </w:r>
          </w:p>
          <w:p w:rsidR="008367A1" w:rsidRPr="001E4AF4" w:rsidRDefault="008367A1" w:rsidP="00661E51">
            <w:pPr>
              <w:rPr>
                <w:sz w:val="24"/>
                <w:szCs w:val="24"/>
                <w:u w:val="single"/>
                <w:lang w:val="en-US"/>
              </w:rPr>
            </w:pPr>
            <w:r w:rsidRPr="001E4AF4">
              <w:rPr>
                <w:sz w:val="24"/>
                <w:szCs w:val="24"/>
                <w:u w:val="single"/>
                <w:lang w:val="en-US"/>
              </w:rPr>
              <w:t>344737,00</w:t>
            </w:r>
          </w:p>
        </w:tc>
        <w:tc>
          <w:tcPr>
            <w:tcW w:w="2196" w:type="dxa"/>
          </w:tcPr>
          <w:p w:rsidR="008367A1" w:rsidRPr="001E4AF4" w:rsidRDefault="008367A1" w:rsidP="00661E51">
            <w:pPr>
              <w:rPr>
                <w:sz w:val="24"/>
                <w:szCs w:val="24"/>
                <w:lang w:val="en-US"/>
              </w:rPr>
            </w:pPr>
          </w:p>
          <w:p w:rsidR="008367A1" w:rsidRPr="001E4AF4" w:rsidRDefault="008367A1" w:rsidP="00661E51">
            <w:pPr>
              <w:rPr>
                <w:sz w:val="24"/>
                <w:szCs w:val="24"/>
                <w:lang w:val="en-US"/>
              </w:rPr>
            </w:pPr>
          </w:p>
          <w:p w:rsidR="008367A1" w:rsidRPr="001E4AF4" w:rsidRDefault="008367A1" w:rsidP="00661E51">
            <w:pPr>
              <w:rPr>
                <w:sz w:val="24"/>
                <w:szCs w:val="24"/>
                <w:lang w:val="en-US"/>
              </w:rPr>
            </w:pPr>
          </w:p>
          <w:p w:rsidR="008367A1" w:rsidRPr="001E4AF4" w:rsidRDefault="008367A1" w:rsidP="00661E51">
            <w:pPr>
              <w:rPr>
                <w:b/>
                <w:sz w:val="24"/>
                <w:szCs w:val="24"/>
                <w:lang w:val="en-US"/>
              </w:rPr>
            </w:pPr>
            <w:r w:rsidRPr="001E4AF4">
              <w:rPr>
                <w:b/>
                <w:sz w:val="24"/>
                <w:szCs w:val="24"/>
                <w:lang w:val="en-US"/>
              </w:rPr>
              <w:t>1426499,00</w:t>
            </w:r>
          </w:p>
          <w:p w:rsidR="008367A1" w:rsidRPr="001E4AF4" w:rsidRDefault="008367A1" w:rsidP="00661E51">
            <w:pPr>
              <w:rPr>
                <w:b/>
                <w:sz w:val="24"/>
                <w:szCs w:val="24"/>
                <w:lang w:val="en-US"/>
              </w:rPr>
            </w:pPr>
          </w:p>
          <w:p w:rsidR="008367A1" w:rsidRPr="001E4AF4" w:rsidRDefault="008367A1" w:rsidP="00661E51">
            <w:pPr>
              <w:rPr>
                <w:sz w:val="24"/>
                <w:szCs w:val="24"/>
                <w:u w:val="single"/>
                <w:lang w:val="en-US"/>
              </w:rPr>
            </w:pPr>
            <w:r w:rsidRPr="001E4AF4">
              <w:rPr>
                <w:sz w:val="24"/>
                <w:szCs w:val="24"/>
                <w:u w:val="single"/>
                <w:lang w:val="en-US"/>
              </w:rPr>
              <w:t>175608,00</w:t>
            </w:r>
          </w:p>
          <w:p w:rsidR="008367A1" w:rsidRPr="001E4AF4" w:rsidRDefault="008367A1" w:rsidP="00661E51">
            <w:pPr>
              <w:rPr>
                <w:sz w:val="24"/>
                <w:szCs w:val="24"/>
                <w:u w:val="single"/>
                <w:lang w:val="en-US"/>
              </w:rPr>
            </w:pPr>
            <w:r w:rsidRPr="001E4AF4">
              <w:rPr>
                <w:sz w:val="24"/>
                <w:szCs w:val="24"/>
                <w:u w:val="single"/>
                <w:lang w:val="en-US"/>
              </w:rPr>
              <w:t>398088,00</w:t>
            </w:r>
          </w:p>
          <w:p w:rsidR="008367A1" w:rsidRPr="001E4AF4" w:rsidRDefault="008367A1" w:rsidP="00661E51">
            <w:pPr>
              <w:rPr>
                <w:sz w:val="24"/>
                <w:szCs w:val="24"/>
                <w:u w:val="single"/>
                <w:lang w:val="en-US"/>
              </w:rPr>
            </w:pPr>
            <w:r w:rsidRPr="001E4AF4">
              <w:rPr>
                <w:sz w:val="24"/>
                <w:szCs w:val="24"/>
                <w:u w:val="single"/>
                <w:lang w:val="en-US"/>
              </w:rPr>
              <w:t>147776,00</w:t>
            </w:r>
          </w:p>
          <w:p w:rsidR="008367A1" w:rsidRPr="001E4AF4" w:rsidRDefault="008367A1" w:rsidP="00661E51">
            <w:pPr>
              <w:rPr>
                <w:sz w:val="24"/>
                <w:szCs w:val="24"/>
                <w:u w:val="single"/>
                <w:lang w:val="en-US"/>
              </w:rPr>
            </w:pPr>
            <w:r w:rsidRPr="001E4AF4">
              <w:rPr>
                <w:sz w:val="24"/>
                <w:szCs w:val="24"/>
                <w:u w:val="single"/>
                <w:lang w:val="en-US"/>
              </w:rPr>
              <w:t>254165,00</w:t>
            </w:r>
          </w:p>
          <w:p w:rsidR="008367A1" w:rsidRPr="001E4AF4" w:rsidRDefault="008367A1" w:rsidP="00661E51">
            <w:pPr>
              <w:rPr>
                <w:sz w:val="24"/>
                <w:szCs w:val="24"/>
                <w:u w:val="single"/>
                <w:lang w:val="en-US"/>
              </w:rPr>
            </w:pPr>
            <w:r w:rsidRPr="001E4AF4">
              <w:rPr>
                <w:sz w:val="24"/>
                <w:szCs w:val="24"/>
                <w:u w:val="single"/>
                <w:lang w:val="en-US"/>
              </w:rPr>
              <w:t>238754,00</w:t>
            </w:r>
          </w:p>
          <w:p w:rsidR="008367A1" w:rsidRPr="001E4AF4" w:rsidRDefault="008367A1" w:rsidP="00661E51">
            <w:pPr>
              <w:rPr>
                <w:sz w:val="24"/>
                <w:szCs w:val="24"/>
                <w:u w:val="single"/>
                <w:lang w:val="en-US"/>
              </w:rPr>
            </w:pPr>
            <w:r w:rsidRPr="001E4AF4">
              <w:rPr>
                <w:sz w:val="24"/>
                <w:szCs w:val="24"/>
                <w:u w:val="single"/>
                <w:lang w:val="en-US"/>
              </w:rPr>
              <w:t>212108,00</w:t>
            </w:r>
          </w:p>
        </w:tc>
        <w:tc>
          <w:tcPr>
            <w:tcW w:w="1256" w:type="dxa"/>
          </w:tcPr>
          <w:p w:rsidR="008367A1" w:rsidRPr="001E4AF4" w:rsidRDefault="008367A1" w:rsidP="00661E51">
            <w:pPr>
              <w:rPr>
                <w:sz w:val="24"/>
                <w:szCs w:val="24"/>
                <w:lang w:val="ro-RO"/>
              </w:rPr>
            </w:pPr>
          </w:p>
          <w:p w:rsidR="008367A1" w:rsidRPr="001E4AF4" w:rsidRDefault="008367A1" w:rsidP="00661E51">
            <w:pPr>
              <w:rPr>
                <w:sz w:val="24"/>
                <w:szCs w:val="24"/>
                <w:lang w:val="ro-RO"/>
              </w:rPr>
            </w:pPr>
          </w:p>
          <w:p w:rsidR="008367A1" w:rsidRPr="001E4AF4" w:rsidRDefault="008367A1" w:rsidP="00661E51">
            <w:pPr>
              <w:rPr>
                <w:sz w:val="24"/>
                <w:szCs w:val="24"/>
                <w:lang w:val="ro-RO"/>
              </w:rPr>
            </w:pPr>
          </w:p>
          <w:p w:rsidR="008367A1" w:rsidRPr="001E4AF4" w:rsidRDefault="008367A1" w:rsidP="00661E51">
            <w:pPr>
              <w:rPr>
                <w:b/>
                <w:sz w:val="24"/>
                <w:szCs w:val="24"/>
                <w:lang w:val="ro-RO"/>
              </w:rPr>
            </w:pPr>
            <w:r w:rsidRPr="001E4AF4">
              <w:rPr>
                <w:b/>
                <w:sz w:val="24"/>
                <w:szCs w:val="24"/>
                <w:lang w:val="ro-RO"/>
              </w:rPr>
              <w:t>71,2</w:t>
            </w:r>
          </w:p>
          <w:p w:rsidR="008367A1" w:rsidRPr="001E4AF4" w:rsidRDefault="008367A1" w:rsidP="00661E51">
            <w:pPr>
              <w:rPr>
                <w:b/>
                <w:sz w:val="24"/>
                <w:szCs w:val="24"/>
                <w:lang w:val="ro-RO"/>
              </w:rPr>
            </w:pPr>
          </w:p>
          <w:p w:rsidR="008367A1" w:rsidRPr="001E4AF4" w:rsidRDefault="008367A1" w:rsidP="00661E51">
            <w:pPr>
              <w:rPr>
                <w:sz w:val="24"/>
                <w:szCs w:val="24"/>
                <w:u w:val="single"/>
                <w:lang w:val="ro-RO"/>
              </w:rPr>
            </w:pPr>
            <w:r w:rsidRPr="001E4AF4">
              <w:rPr>
                <w:sz w:val="24"/>
                <w:szCs w:val="24"/>
                <w:u w:val="single"/>
                <w:lang w:val="ro-RO"/>
              </w:rPr>
              <w:t>60,1</w:t>
            </w:r>
          </w:p>
          <w:p w:rsidR="008367A1" w:rsidRPr="001E4AF4" w:rsidRDefault="008367A1" w:rsidP="00661E51">
            <w:pPr>
              <w:rPr>
                <w:sz w:val="24"/>
                <w:szCs w:val="24"/>
                <w:u w:val="single"/>
                <w:lang w:val="ro-RO"/>
              </w:rPr>
            </w:pPr>
            <w:r w:rsidRPr="001E4AF4">
              <w:rPr>
                <w:sz w:val="24"/>
                <w:szCs w:val="24"/>
                <w:u w:val="single"/>
                <w:lang w:val="ro-RO"/>
              </w:rPr>
              <w:t>78,9</w:t>
            </w:r>
          </w:p>
          <w:p w:rsidR="008367A1" w:rsidRPr="001E4AF4" w:rsidRDefault="008367A1" w:rsidP="00661E51">
            <w:pPr>
              <w:rPr>
                <w:sz w:val="24"/>
                <w:szCs w:val="24"/>
                <w:u w:val="single"/>
                <w:lang w:val="ro-RO"/>
              </w:rPr>
            </w:pPr>
            <w:r w:rsidRPr="001E4AF4">
              <w:rPr>
                <w:sz w:val="24"/>
                <w:szCs w:val="24"/>
                <w:u w:val="single"/>
                <w:lang w:val="ro-RO"/>
              </w:rPr>
              <w:t>76,4</w:t>
            </w:r>
          </w:p>
          <w:p w:rsidR="008367A1" w:rsidRPr="001E4AF4" w:rsidRDefault="008367A1" w:rsidP="00661E51">
            <w:pPr>
              <w:rPr>
                <w:sz w:val="24"/>
                <w:szCs w:val="24"/>
                <w:u w:val="single"/>
                <w:lang w:val="ro-RO"/>
              </w:rPr>
            </w:pPr>
            <w:r w:rsidRPr="001E4AF4">
              <w:rPr>
                <w:sz w:val="24"/>
                <w:szCs w:val="24"/>
                <w:u w:val="single"/>
                <w:lang w:val="ro-RO"/>
              </w:rPr>
              <w:t>83,1</w:t>
            </w:r>
          </w:p>
          <w:p w:rsidR="008367A1" w:rsidRPr="001E4AF4" w:rsidRDefault="008367A1" w:rsidP="00661E51">
            <w:pPr>
              <w:rPr>
                <w:sz w:val="24"/>
                <w:szCs w:val="24"/>
                <w:u w:val="single"/>
                <w:lang w:val="ro-RO"/>
              </w:rPr>
            </w:pPr>
            <w:r w:rsidRPr="001E4AF4">
              <w:rPr>
                <w:sz w:val="24"/>
                <w:szCs w:val="24"/>
                <w:u w:val="single"/>
                <w:lang w:val="ro-RO"/>
              </w:rPr>
              <w:t>66,1</w:t>
            </w:r>
          </w:p>
          <w:p w:rsidR="008367A1" w:rsidRPr="001E4AF4" w:rsidRDefault="008367A1" w:rsidP="00661E51">
            <w:pPr>
              <w:rPr>
                <w:sz w:val="24"/>
                <w:szCs w:val="24"/>
                <w:u w:val="single"/>
                <w:lang w:val="ro-RO"/>
              </w:rPr>
            </w:pPr>
            <w:r w:rsidRPr="001E4AF4">
              <w:rPr>
                <w:sz w:val="24"/>
                <w:szCs w:val="24"/>
                <w:u w:val="single"/>
                <w:lang w:val="ro-RO"/>
              </w:rPr>
              <w:t>61,5</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9.</w:t>
            </w:r>
          </w:p>
        </w:tc>
        <w:tc>
          <w:tcPr>
            <w:tcW w:w="3716" w:type="dxa"/>
          </w:tcPr>
          <w:p w:rsidR="008367A1" w:rsidRPr="001E4AF4" w:rsidRDefault="008367A1" w:rsidP="00661E51">
            <w:pPr>
              <w:rPr>
                <w:sz w:val="24"/>
                <w:szCs w:val="24"/>
                <w:lang w:val="en-US"/>
              </w:rPr>
            </w:pPr>
            <w:r w:rsidRPr="001E4AF4">
              <w:rPr>
                <w:sz w:val="24"/>
                <w:szCs w:val="24"/>
                <w:lang w:val="en-US"/>
              </w:rPr>
              <w:t>Consorțium,,Polimer Gaz Conducte ,,SRL-efectuarea lucrărilor de renovare a rețelelor de aducțiune Gura Căinarului –Florești</w:t>
            </w:r>
          </w:p>
        </w:tc>
        <w:tc>
          <w:tcPr>
            <w:tcW w:w="1872" w:type="dxa"/>
          </w:tcPr>
          <w:p w:rsidR="008367A1" w:rsidRPr="001E4AF4" w:rsidRDefault="008367A1" w:rsidP="00661E51">
            <w:pPr>
              <w:rPr>
                <w:sz w:val="24"/>
                <w:szCs w:val="24"/>
                <w:lang w:val="en-US"/>
              </w:rPr>
            </w:pPr>
            <w:r w:rsidRPr="001E4AF4">
              <w:rPr>
                <w:sz w:val="24"/>
                <w:szCs w:val="24"/>
                <w:lang w:val="en-US"/>
              </w:rPr>
              <w:t>909149,81</w:t>
            </w:r>
          </w:p>
        </w:tc>
        <w:tc>
          <w:tcPr>
            <w:tcW w:w="2196" w:type="dxa"/>
          </w:tcPr>
          <w:p w:rsidR="008367A1" w:rsidRPr="001E4AF4" w:rsidRDefault="008367A1" w:rsidP="00661E51">
            <w:pPr>
              <w:rPr>
                <w:sz w:val="24"/>
                <w:szCs w:val="24"/>
                <w:lang w:val="en-US"/>
              </w:rPr>
            </w:pPr>
            <w:r w:rsidRPr="001E4AF4">
              <w:rPr>
                <w:sz w:val="24"/>
                <w:szCs w:val="24"/>
                <w:lang w:val="en-US"/>
              </w:rPr>
              <w:t>692720,00</w:t>
            </w:r>
          </w:p>
        </w:tc>
        <w:tc>
          <w:tcPr>
            <w:tcW w:w="1256" w:type="dxa"/>
          </w:tcPr>
          <w:p w:rsidR="008367A1" w:rsidRPr="001E4AF4" w:rsidRDefault="008367A1" w:rsidP="00661E51">
            <w:pPr>
              <w:rPr>
                <w:sz w:val="24"/>
                <w:szCs w:val="24"/>
                <w:lang w:val="ro-RO"/>
              </w:rPr>
            </w:pPr>
            <w:r w:rsidRPr="001E4AF4">
              <w:rPr>
                <w:sz w:val="24"/>
                <w:szCs w:val="24"/>
                <w:lang w:val="ro-RO"/>
              </w:rPr>
              <w:t>76,2</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10.</w:t>
            </w:r>
          </w:p>
        </w:tc>
        <w:tc>
          <w:tcPr>
            <w:tcW w:w="3716" w:type="dxa"/>
          </w:tcPr>
          <w:p w:rsidR="008367A1" w:rsidRPr="001E4AF4" w:rsidRDefault="008367A1" w:rsidP="00661E51">
            <w:pPr>
              <w:rPr>
                <w:sz w:val="24"/>
                <w:szCs w:val="24"/>
                <w:lang w:val="en-US"/>
              </w:rPr>
            </w:pPr>
            <w:r w:rsidRPr="001E4AF4">
              <w:rPr>
                <w:sz w:val="24"/>
                <w:szCs w:val="24"/>
                <w:lang w:val="en-US"/>
              </w:rPr>
              <w:t>SC,,Techno World,,livrarea utilajului de desfundare a rețelelor de canalizare</w:t>
            </w:r>
          </w:p>
        </w:tc>
        <w:tc>
          <w:tcPr>
            <w:tcW w:w="1872" w:type="dxa"/>
          </w:tcPr>
          <w:p w:rsidR="008367A1" w:rsidRPr="001E4AF4" w:rsidRDefault="008367A1" w:rsidP="00661E51">
            <w:pPr>
              <w:rPr>
                <w:sz w:val="24"/>
                <w:szCs w:val="24"/>
                <w:lang w:val="en-US"/>
              </w:rPr>
            </w:pPr>
            <w:r w:rsidRPr="001E4AF4">
              <w:rPr>
                <w:sz w:val="24"/>
                <w:szCs w:val="24"/>
                <w:lang w:val="en-US"/>
              </w:rPr>
              <w:t>68985,00</w:t>
            </w:r>
          </w:p>
        </w:tc>
        <w:tc>
          <w:tcPr>
            <w:tcW w:w="2196" w:type="dxa"/>
          </w:tcPr>
          <w:p w:rsidR="008367A1" w:rsidRPr="001E4AF4" w:rsidRDefault="008367A1" w:rsidP="00661E51">
            <w:pPr>
              <w:rPr>
                <w:sz w:val="24"/>
                <w:szCs w:val="24"/>
                <w:lang w:val="en-US"/>
              </w:rPr>
            </w:pPr>
          </w:p>
        </w:tc>
        <w:tc>
          <w:tcPr>
            <w:tcW w:w="1256" w:type="dxa"/>
          </w:tcPr>
          <w:p w:rsidR="008367A1" w:rsidRPr="001E4AF4" w:rsidRDefault="008367A1" w:rsidP="00661E51">
            <w:pPr>
              <w:rPr>
                <w:sz w:val="24"/>
                <w:szCs w:val="24"/>
                <w:lang w:val="ro-RO"/>
              </w:rPr>
            </w:pPr>
            <w:r w:rsidRPr="001E4AF4">
              <w:rPr>
                <w:sz w:val="24"/>
                <w:szCs w:val="24"/>
                <w:lang w:val="ro-RO"/>
              </w:rPr>
              <w:t>0,0</w:t>
            </w:r>
          </w:p>
        </w:tc>
      </w:tr>
      <w:tr w:rsidR="008367A1" w:rsidRPr="001E4AF4" w:rsidTr="00661E51">
        <w:tc>
          <w:tcPr>
            <w:tcW w:w="531" w:type="dxa"/>
          </w:tcPr>
          <w:p w:rsidR="008367A1" w:rsidRPr="001E4AF4" w:rsidRDefault="008367A1" w:rsidP="00661E51">
            <w:pPr>
              <w:rPr>
                <w:sz w:val="24"/>
                <w:szCs w:val="24"/>
                <w:lang w:val="en-US"/>
              </w:rPr>
            </w:pPr>
            <w:r w:rsidRPr="001E4AF4">
              <w:rPr>
                <w:sz w:val="24"/>
                <w:szCs w:val="24"/>
                <w:lang w:val="en-US"/>
              </w:rPr>
              <w:t>11.</w:t>
            </w:r>
          </w:p>
        </w:tc>
        <w:tc>
          <w:tcPr>
            <w:tcW w:w="3716" w:type="dxa"/>
          </w:tcPr>
          <w:p w:rsidR="008367A1" w:rsidRPr="001E4AF4" w:rsidRDefault="008367A1" w:rsidP="00661E51">
            <w:pPr>
              <w:rPr>
                <w:sz w:val="24"/>
                <w:szCs w:val="24"/>
                <w:lang w:val="en-US"/>
              </w:rPr>
            </w:pPr>
            <w:r w:rsidRPr="001E4AF4">
              <w:rPr>
                <w:sz w:val="24"/>
                <w:szCs w:val="24"/>
                <w:lang w:val="en-US"/>
              </w:rPr>
              <w:t>Compania,,Itron France,,-livrarea contoarelor cu diameter mari</w:t>
            </w:r>
          </w:p>
        </w:tc>
        <w:tc>
          <w:tcPr>
            <w:tcW w:w="1872" w:type="dxa"/>
          </w:tcPr>
          <w:p w:rsidR="008367A1" w:rsidRPr="001E4AF4" w:rsidRDefault="008367A1" w:rsidP="00661E51">
            <w:pPr>
              <w:rPr>
                <w:sz w:val="24"/>
                <w:szCs w:val="24"/>
                <w:lang w:val="en-US"/>
              </w:rPr>
            </w:pPr>
            <w:r w:rsidRPr="001E4AF4">
              <w:rPr>
                <w:sz w:val="24"/>
                <w:szCs w:val="24"/>
                <w:lang w:val="en-US"/>
              </w:rPr>
              <w:t>49577,50</w:t>
            </w:r>
          </w:p>
        </w:tc>
        <w:tc>
          <w:tcPr>
            <w:tcW w:w="2196" w:type="dxa"/>
          </w:tcPr>
          <w:p w:rsidR="008367A1" w:rsidRPr="001E4AF4" w:rsidRDefault="008367A1" w:rsidP="00661E51">
            <w:pPr>
              <w:rPr>
                <w:sz w:val="24"/>
                <w:szCs w:val="24"/>
                <w:lang w:val="en-US"/>
              </w:rPr>
            </w:pPr>
            <w:r w:rsidRPr="001E4AF4">
              <w:rPr>
                <w:sz w:val="24"/>
                <w:szCs w:val="24"/>
                <w:lang w:val="en-US"/>
              </w:rPr>
              <w:t>49577,50</w:t>
            </w:r>
          </w:p>
        </w:tc>
        <w:tc>
          <w:tcPr>
            <w:tcW w:w="1256" w:type="dxa"/>
          </w:tcPr>
          <w:p w:rsidR="008367A1" w:rsidRPr="001E4AF4" w:rsidRDefault="008367A1" w:rsidP="00661E51">
            <w:pPr>
              <w:rPr>
                <w:sz w:val="24"/>
                <w:szCs w:val="24"/>
                <w:lang w:val="ro-RO"/>
              </w:rPr>
            </w:pPr>
            <w:r w:rsidRPr="001E4AF4">
              <w:rPr>
                <w:sz w:val="24"/>
                <w:szCs w:val="24"/>
                <w:lang w:val="ro-RO"/>
              </w:rPr>
              <w:t>100,0</w:t>
            </w:r>
          </w:p>
          <w:p w:rsidR="008367A1" w:rsidRPr="001E4AF4" w:rsidRDefault="008367A1" w:rsidP="00661E51">
            <w:pPr>
              <w:rPr>
                <w:sz w:val="24"/>
                <w:szCs w:val="24"/>
                <w:lang w:val="ro-RO"/>
              </w:rPr>
            </w:pPr>
          </w:p>
        </w:tc>
      </w:tr>
      <w:tr w:rsidR="008367A1" w:rsidRPr="001E4AF4" w:rsidTr="00661E51">
        <w:tc>
          <w:tcPr>
            <w:tcW w:w="531" w:type="dxa"/>
          </w:tcPr>
          <w:p w:rsidR="008367A1" w:rsidRPr="001E4AF4" w:rsidRDefault="008367A1" w:rsidP="00661E51">
            <w:pPr>
              <w:rPr>
                <w:sz w:val="24"/>
                <w:szCs w:val="24"/>
                <w:lang w:val="en-US"/>
              </w:rPr>
            </w:pPr>
          </w:p>
        </w:tc>
        <w:tc>
          <w:tcPr>
            <w:tcW w:w="3716" w:type="dxa"/>
          </w:tcPr>
          <w:p w:rsidR="008367A1" w:rsidRPr="001E4AF4" w:rsidRDefault="008367A1" w:rsidP="00661E51">
            <w:pPr>
              <w:rPr>
                <w:b/>
                <w:sz w:val="24"/>
                <w:szCs w:val="24"/>
                <w:lang w:val="en-US"/>
              </w:rPr>
            </w:pPr>
            <w:r w:rsidRPr="001E4AF4">
              <w:rPr>
                <w:b/>
                <w:sz w:val="24"/>
                <w:szCs w:val="24"/>
                <w:lang w:val="en-US"/>
              </w:rPr>
              <w:t>TOTAL</w:t>
            </w:r>
          </w:p>
        </w:tc>
        <w:tc>
          <w:tcPr>
            <w:tcW w:w="1872" w:type="dxa"/>
          </w:tcPr>
          <w:p w:rsidR="008367A1" w:rsidRPr="001E4AF4" w:rsidRDefault="008367A1" w:rsidP="00661E51">
            <w:pPr>
              <w:rPr>
                <w:b/>
                <w:sz w:val="24"/>
                <w:szCs w:val="24"/>
                <w:lang w:val="en-US"/>
              </w:rPr>
            </w:pPr>
            <w:r w:rsidRPr="001E4AF4">
              <w:rPr>
                <w:b/>
                <w:sz w:val="24"/>
                <w:szCs w:val="24"/>
                <w:lang w:val="en-US"/>
              </w:rPr>
              <w:t>6156726,38</w:t>
            </w:r>
          </w:p>
        </w:tc>
        <w:tc>
          <w:tcPr>
            <w:tcW w:w="2196" w:type="dxa"/>
          </w:tcPr>
          <w:p w:rsidR="008367A1" w:rsidRPr="001E4AF4" w:rsidRDefault="008367A1" w:rsidP="00661E51">
            <w:pPr>
              <w:rPr>
                <w:b/>
                <w:sz w:val="24"/>
                <w:szCs w:val="24"/>
                <w:lang w:val="en-US"/>
              </w:rPr>
            </w:pPr>
            <w:r w:rsidRPr="001E4AF4">
              <w:rPr>
                <w:b/>
                <w:sz w:val="24"/>
                <w:szCs w:val="24"/>
                <w:lang w:val="en-US"/>
              </w:rPr>
              <w:t>4944142,70</w:t>
            </w:r>
          </w:p>
        </w:tc>
        <w:tc>
          <w:tcPr>
            <w:tcW w:w="1256" w:type="dxa"/>
          </w:tcPr>
          <w:p w:rsidR="008367A1" w:rsidRPr="001E4AF4" w:rsidRDefault="008367A1" w:rsidP="00661E51">
            <w:pPr>
              <w:rPr>
                <w:b/>
                <w:sz w:val="24"/>
                <w:szCs w:val="24"/>
                <w:lang w:val="ro-RO"/>
              </w:rPr>
            </w:pPr>
            <w:r w:rsidRPr="001E4AF4">
              <w:rPr>
                <w:b/>
                <w:sz w:val="24"/>
                <w:szCs w:val="24"/>
                <w:lang w:val="ro-RO"/>
              </w:rPr>
              <w:t>80,3</w:t>
            </w:r>
          </w:p>
        </w:tc>
      </w:tr>
      <w:tr w:rsidR="008367A1" w:rsidRPr="001E4AF4" w:rsidTr="00661E51">
        <w:tc>
          <w:tcPr>
            <w:tcW w:w="531" w:type="dxa"/>
          </w:tcPr>
          <w:p w:rsidR="008367A1" w:rsidRPr="001E4AF4" w:rsidRDefault="008367A1" w:rsidP="00661E51">
            <w:pPr>
              <w:rPr>
                <w:sz w:val="24"/>
                <w:szCs w:val="24"/>
                <w:lang w:val="en-US"/>
              </w:rPr>
            </w:pPr>
          </w:p>
        </w:tc>
        <w:tc>
          <w:tcPr>
            <w:tcW w:w="3716" w:type="dxa"/>
          </w:tcPr>
          <w:p w:rsidR="008367A1" w:rsidRPr="001E4AF4" w:rsidRDefault="008367A1" w:rsidP="00661E51">
            <w:pPr>
              <w:rPr>
                <w:b/>
                <w:sz w:val="24"/>
                <w:szCs w:val="24"/>
                <w:lang w:val="en-US"/>
              </w:rPr>
            </w:pPr>
            <w:r w:rsidRPr="001E4AF4">
              <w:rPr>
                <w:b/>
                <w:sz w:val="24"/>
                <w:szCs w:val="24"/>
                <w:lang w:val="en-US"/>
              </w:rPr>
              <w:t>Comision unic 1%</w:t>
            </w:r>
          </w:p>
        </w:tc>
        <w:tc>
          <w:tcPr>
            <w:tcW w:w="1872" w:type="dxa"/>
          </w:tcPr>
          <w:p w:rsidR="008367A1" w:rsidRPr="001E4AF4" w:rsidRDefault="008367A1" w:rsidP="00661E51">
            <w:pPr>
              <w:rPr>
                <w:b/>
                <w:sz w:val="24"/>
                <w:szCs w:val="24"/>
                <w:lang w:val="en-US"/>
              </w:rPr>
            </w:pPr>
            <w:r w:rsidRPr="001E4AF4">
              <w:rPr>
                <w:b/>
                <w:sz w:val="24"/>
                <w:szCs w:val="24"/>
                <w:lang w:val="en-US"/>
              </w:rPr>
              <w:t>21666,67</w:t>
            </w:r>
          </w:p>
        </w:tc>
        <w:tc>
          <w:tcPr>
            <w:tcW w:w="2196" w:type="dxa"/>
          </w:tcPr>
          <w:p w:rsidR="008367A1" w:rsidRPr="001E4AF4" w:rsidRDefault="008367A1" w:rsidP="00661E51">
            <w:pPr>
              <w:rPr>
                <w:b/>
                <w:sz w:val="24"/>
                <w:szCs w:val="24"/>
                <w:lang w:val="en-US"/>
              </w:rPr>
            </w:pPr>
            <w:r w:rsidRPr="001E4AF4">
              <w:rPr>
                <w:b/>
                <w:sz w:val="24"/>
                <w:szCs w:val="24"/>
                <w:lang w:val="en-US"/>
              </w:rPr>
              <w:t>21666,67</w:t>
            </w:r>
          </w:p>
        </w:tc>
        <w:tc>
          <w:tcPr>
            <w:tcW w:w="1256" w:type="dxa"/>
          </w:tcPr>
          <w:p w:rsidR="008367A1" w:rsidRPr="001E4AF4" w:rsidRDefault="008367A1" w:rsidP="00661E51">
            <w:pPr>
              <w:rPr>
                <w:b/>
                <w:sz w:val="24"/>
                <w:szCs w:val="24"/>
                <w:lang w:val="ro-RO"/>
              </w:rPr>
            </w:pPr>
            <w:r w:rsidRPr="001E4AF4">
              <w:rPr>
                <w:b/>
                <w:sz w:val="24"/>
                <w:szCs w:val="24"/>
                <w:lang w:val="ro-RO"/>
              </w:rPr>
              <w:t>100,0</w:t>
            </w:r>
          </w:p>
        </w:tc>
      </w:tr>
      <w:tr w:rsidR="008367A1" w:rsidRPr="001E4AF4" w:rsidTr="00661E51">
        <w:tc>
          <w:tcPr>
            <w:tcW w:w="531" w:type="dxa"/>
          </w:tcPr>
          <w:p w:rsidR="008367A1" w:rsidRPr="001E4AF4" w:rsidRDefault="008367A1" w:rsidP="00661E51">
            <w:pPr>
              <w:rPr>
                <w:sz w:val="24"/>
                <w:szCs w:val="24"/>
                <w:lang w:val="en-US"/>
              </w:rPr>
            </w:pPr>
          </w:p>
        </w:tc>
        <w:tc>
          <w:tcPr>
            <w:tcW w:w="3716" w:type="dxa"/>
          </w:tcPr>
          <w:p w:rsidR="008367A1" w:rsidRPr="001E4AF4" w:rsidRDefault="008367A1" w:rsidP="00661E51">
            <w:pPr>
              <w:rPr>
                <w:b/>
                <w:sz w:val="24"/>
                <w:szCs w:val="24"/>
                <w:lang w:val="en-US"/>
              </w:rPr>
            </w:pPr>
            <w:r w:rsidRPr="001E4AF4">
              <w:rPr>
                <w:b/>
                <w:sz w:val="24"/>
                <w:szCs w:val="24"/>
                <w:lang w:val="en-US"/>
              </w:rPr>
              <w:t>TOTAL GENERAL</w:t>
            </w:r>
          </w:p>
        </w:tc>
        <w:tc>
          <w:tcPr>
            <w:tcW w:w="1872" w:type="dxa"/>
          </w:tcPr>
          <w:p w:rsidR="008367A1" w:rsidRPr="001E4AF4" w:rsidRDefault="008367A1" w:rsidP="00661E51">
            <w:pPr>
              <w:rPr>
                <w:b/>
                <w:sz w:val="24"/>
                <w:szCs w:val="24"/>
                <w:lang w:val="en-US"/>
              </w:rPr>
            </w:pPr>
            <w:r w:rsidRPr="001E4AF4">
              <w:rPr>
                <w:b/>
                <w:sz w:val="24"/>
                <w:szCs w:val="24"/>
                <w:lang w:val="en-US"/>
              </w:rPr>
              <w:t>6178373,34</w:t>
            </w:r>
          </w:p>
        </w:tc>
        <w:tc>
          <w:tcPr>
            <w:tcW w:w="2196" w:type="dxa"/>
          </w:tcPr>
          <w:p w:rsidR="008367A1" w:rsidRPr="001E4AF4" w:rsidRDefault="008367A1" w:rsidP="00661E51">
            <w:pPr>
              <w:rPr>
                <w:b/>
                <w:sz w:val="24"/>
                <w:szCs w:val="24"/>
                <w:lang w:val="en-US"/>
              </w:rPr>
            </w:pPr>
            <w:r w:rsidRPr="001E4AF4">
              <w:rPr>
                <w:b/>
                <w:sz w:val="24"/>
                <w:szCs w:val="24"/>
                <w:lang w:val="en-US"/>
              </w:rPr>
              <w:t>4965809,37</w:t>
            </w:r>
          </w:p>
        </w:tc>
        <w:tc>
          <w:tcPr>
            <w:tcW w:w="1256" w:type="dxa"/>
          </w:tcPr>
          <w:p w:rsidR="008367A1" w:rsidRPr="001E4AF4" w:rsidRDefault="008367A1" w:rsidP="00661E51">
            <w:pPr>
              <w:rPr>
                <w:b/>
                <w:sz w:val="24"/>
                <w:szCs w:val="24"/>
                <w:lang w:val="ro-RO"/>
              </w:rPr>
            </w:pPr>
            <w:r w:rsidRPr="001E4AF4">
              <w:rPr>
                <w:b/>
                <w:sz w:val="24"/>
                <w:szCs w:val="24"/>
                <w:lang w:val="ro-RO"/>
              </w:rPr>
              <w:t>80,3</w:t>
            </w:r>
          </w:p>
        </w:tc>
      </w:tr>
    </w:tbl>
    <w:p w:rsidR="008367A1" w:rsidRPr="001E4AF4" w:rsidRDefault="008367A1" w:rsidP="008367A1">
      <w:pPr>
        <w:rPr>
          <w:lang w:val="en-US"/>
        </w:rPr>
      </w:pPr>
    </w:p>
    <w:p w:rsidR="008367A1" w:rsidRPr="00D85595" w:rsidRDefault="008367A1" w:rsidP="008367A1">
      <w:pPr>
        <w:rPr>
          <w:lang w:val="en-US"/>
        </w:rPr>
      </w:pPr>
      <w:r w:rsidRPr="00D85595">
        <w:rPr>
          <w:lang w:val="en-US"/>
        </w:rPr>
        <w:t>Din costul total al proiectului de 6 500 000 EURO, au fost contractate bunuri şi lucrări de 6 156 726</w:t>
      </w:r>
      <w:proofErr w:type="gramStart"/>
      <w:r w:rsidRPr="00D85595">
        <w:rPr>
          <w:lang w:val="en-US"/>
        </w:rPr>
        <w:t>,38</w:t>
      </w:r>
      <w:proofErr w:type="gramEnd"/>
      <w:r w:rsidRPr="00D85595">
        <w:rPr>
          <w:lang w:val="en-US"/>
        </w:rPr>
        <w:t xml:space="preserve"> EURO sau 94,7%.</w:t>
      </w:r>
    </w:p>
    <w:p w:rsidR="008367A1" w:rsidRPr="00D85595" w:rsidRDefault="008367A1" w:rsidP="008367A1">
      <w:pPr>
        <w:rPr>
          <w:lang w:val="en-US"/>
        </w:rPr>
      </w:pPr>
      <w:r w:rsidRPr="00D85595">
        <w:rPr>
          <w:lang w:val="en-US"/>
        </w:rPr>
        <w:t>La situaţia din 01.01.2014 au fost îndeplinite lucrări şi procurate bunuri de 4 944 142</w:t>
      </w:r>
      <w:proofErr w:type="gramStart"/>
      <w:r w:rsidRPr="00D85595">
        <w:rPr>
          <w:lang w:val="en-US"/>
        </w:rPr>
        <w:t>,70</w:t>
      </w:r>
      <w:proofErr w:type="gramEnd"/>
      <w:r w:rsidRPr="00D85595">
        <w:rPr>
          <w:lang w:val="en-US"/>
        </w:rPr>
        <w:t xml:space="preserve"> EURO sau 80,3% din costurile total contractate şi 76,1 % din costul total al proiectului (6 500 000 EURO).</w:t>
      </w:r>
    </w:p>
    <w:p w:rsidR="008367A1" w:rsidRPr="00D85595" w:rsidRDefault="008367A1" w:rsidP="008367A1">
      <w:pPr>
        <w:rPr>
          <w:lang w:val="en-US"/>
        </w:rPr>
      </w:pPr>
      <w:r w:rsidRPr="00D85595">
        <w:rPr>
          <w:lang w:val="en-US"/>
        </w:rPr>
        <w:t>la situaţia din 01.01.2014, au fost debursate mijloace financiare în sumă de 4 683 249,45 EURO sau 76,1% din total contractat şi 72,1% din costul total al Proiectului, inclusiv:</w:t>
      </w:r>
    </w:p>
    <w:p w:rsidR="008367A1" w:rsidRPr="00D85595" w:rsidRDefault="008367A1" w:rsidP="008367A1">
      <w:pPr>
        <w:rPr>
          <w:lang w:val="en-US"/>
        </w:rPr>
      </w:pPr>
      <w:proofErr w:type="gramStart"/>
      <w:r w:rsidRPr="00D85595">
        <w:rPr>
          <w:lang w:val="en-US"/>
        </w:rPr>
        <w:t>BERD :1</w:t>
      </w:r>
      <w:proofErr w:type="gramEnd"/>
      <w:r w:rsidRPr="00D85595">
        <w:rPr>
          <w:lang w:val="en-US"/>
        </w:rPr>
        <w:t xml:space="preserve"> 561 083,15 EURO</w:t>
      </w:r>
    </w:p>
    <w:p w:rsidR="008367A1" w:rsidRPr="00D85595" w:rsidRDefault="008367A1" w:rsidP="008367A1">
      <w:pPr>
        <w:rPr>
          <w:lang w:val="en-US"/>
        </w:rPr>
      </w:pPr>
      <w:r w:rsidRPr="00D85595">
        <w:rPr>
          <w:lang w:val="en-US"/>
        </w:rPr>
        <w:t>BEI: 1 561 083</w:t>
      </w:r>
      <w:proofErr w:type="gramStart"/>
      <w:r w:rsidRPr="00D85595">
        <w:rPr>
          <w:lang w:val="en-US"/>
        </w:rPr>
        <w:t>,15</w:t>
      </w:r>
      <w:proofErr w:type="gramEnd"/>
      <w:r w:rsidRPr="00D85595">
        <w:rPr>
          <w:lang w:val="en-US"/>
        </w:rPr>
        <w:t xml:space="preserve"> EURO</w:t>
      </w:r>
    </w:p>
    <w:p w:rsidR="008367A1" w:rsidRPr="00D85595" w:rsidRDefault="008367A1" w:rsidP="008367A1">
      <w:pPr>
        <w:rPr>
          <w:lang w:val="en-US"/>
        </w:rPr>
      </w:pPr>
      <w:r w:rsidRPr="00D85595">
        <w:rPr>
          <w:lang w:val="en-US"/>
        </w:rPr>
        <w:t>FIV: 1 561 083</w:t>
      </w:r>
      <w:proofErr w:type="gramStart"/>
      <w:r w:rsidRPr="00D85595">
        <w:rPr>
          <w:lang w:val="en-US"/>
        </w:rPr>
        <w:t>,15</w:t>
      </w:r>
      <w:proofErr w:type="gramEnd"/>
      <w:r w:rsidRPr="00D85595">
        <w:rPr>
          <w:lang w:val="en-US"/>
        </w:rPr>
        <w:t xml:space="preserve"> EURO</w:t>
      </w:r>
    </w:p>
    <w:p w:rsidR="008367A1" w:rsidRPr="00686062" w:rsidRDefault="008367A1" w:rsidP="008367A1">
      <w:pPr>
        <w:jc w:val="both"/>
        <w:rPr>
          <w:lang w:val="en-US"/>
        </w:rPr>
      </w:pPr>
    </w:p>
    <w:p w:rsidR="008367A1" w:rsidRDefault="008367A1" w:rsidP="008367A1">
      <w:pPr>
        <w:jc w:val="both"/>
        <w:rPr>
          <w:b/>
          <w:lang w:val="en-US"/>
        </w:rPr>
      </w:pPr>
      <w:r w:rsidRPr="008E4015">
        <w:rPr>
          <w:lang w:val="en-US"/>
        </w:rPr>
        <w:t xml:space="preserve"> </w:t>
      </w:r>
      <w:r w:rsidRPr="008E4015">
        <w:rPr>
          <w:b/>
          <w:lang w:val="en-US"/>
        </w:rPr>
        <w:t>ÎM,</w:t>
      </w:r>
      <w:proofErr w:type="gramStart"/>
      <w:r w:rsidRPr="008E4015">
        <w:rPr>
          <w:b/>
          <w:lang w:val="en-US"/>
        </w:rPr>
        <w:t>,Reţele</w:t>
      </w:r>
      <w:proofErr w:type="gramEnd"/>
      <w:r w:rsidRPr="008E4015">
        <w:rPr>
          <w:b/>
          <w:lang w:val="en-US"/>
        </w:rPr>
        <w:t xml:space="preserve"> termice Floreşti”</w:t>
      </w:r>
      <w:r>
        <w:rPr>
          <w:b/>
          <w:lang w:val="en-US"/>
        </w:rPr>
        <w:t xml:space="preserve">: </w:t>
      </w:r>
    </w:p>
    <w:p w:rsidR="008367A1" w:rsidRDefault="008367A1" w:rsidP="008367A1">
      <w:pPr>
        <w:jc w:val="both"/>
        <w:rPr>
          <w:lang w:val="en-US"/>
        </w:rPr>
      </w:pPr>
      <w:r>
        <w:rPr>
          <w:b/>
          <w:lang w:val="en-US"/>
        </w:rPr>
        <w:t>1)</w:t>
      </w:r>
      <w:r w:rsidRPr="008E4015">
        <w:rPr>
          <w:b/>
          <w:lang w:val="en-US"/>
        </w:rPr>
        <w:t xml:space="preserve"> </w:t>
      </w:r>
      <w:proofErr w:type="gramStart"/>
      <w:r w:rsidRPr="008E4015">
        <w:rPr>
          <w:lang w:val="en-US"/>
        </w:rPr>
        <w:t>a</w:t>
      </w:r>
      <w:proofErr w:type="gramEnd"/>
      <w:r w:rsidRPr="008E4015">
        <w:rPr>
          <w:lang w:val="en-US"/>
        </w:rPr>
        <w:t xml:space="preserve"> prestat servicii de </w:t>
      </w:r>
      <w:r>
        <w:rPr>
          <w:lang w:val="en-US"/>
        </w:rPr>
        <w:t>1,672,065 mii lei comparativ cu 2589,05 mii lei din anul 2012</w:t>
      </w:r>
    </w:p>
    <w:p w:rsidR="008367A1" w:rsidRDefault="008367A1" w:rsidP="008367A1">
      <w:pPr>
        <w:jc w:val="both"/>
        <w:rPr>
          <w:lang w:val="en-US"/>
        </w:rPr>
      </w:pPr>
      <w:r>
        <w:rPr>
          <w:lang w:val="en-US"/>
        </w:rPr>
        <w:t>2)</w:t>
      </w:r>
      <w:r w:rsidRPr="008E4015">
        <w:rPr>
          <w:lang w:val="en-US"/>
        </w:rPr>
        <w:t xml:space="preserve"> </w:t>
      </w:r>
      <w:proofErr w:type="gramStart"/>
      <w:r w:rsidRPr="008E4015">
        <w:rPr>
          <w:lang w:val="en-US"/>
        </w:rPr>
        <w:t>au</w:t>
      </w:r>
      <w:proofErr w:type="gramEnd"/>
      <w:r w:rsidRPr="008E4015">
        <w:rPr>
          <w:lang w:val="en-US"/>
        </w:rPr>
        <w:t xml:space="preserve"> avut cheltuieli de</w:t>
      </w:r>
      <w:r>
        <w:rPr>
          <w:lang w:val="en-US"/>
        </w:rPr>
        <w:t xml:space="preserve"> 1651,09 mii lei comparativ cu </w:t>
      </w:r>
      <w:r w:rsidRPr="008E4015">
        <w:rPr>
          <w:lang w:val="en-US"/>
        </w:rPr>
        <w:t xml:space="preserve"> 2770,752 mii lei,</w:t>
      </w:r>
      <w:r>
        <w:rPr>
          <w:lang w:val="en-US"/>
        </w:rPr>
        <w:t>din anul 2012</w:t>
      </w:r>
    </w:p>
    <w:p w:rsidR="008367A1" w:rsidRDefault="008367A1" w:rsidP="008367A1">
      <w:pPr>
        <w:jc w:val="both"/>
        <w:rPr>
          <w:lang w:val="en-US"/>
        </w:rPr>
      </w:pPr>
      <w:r>
        <w:rPr>
          <w:lang w:val="en-US"/>
        </w:rPr>
        <w:t xml:space="preserve">3) </w:t>
      </w:r>
      <w:proofErr w:type="gramStart"/>
      <w:r>
        <w:rPr>
          <w:lang w:val="en-US"/>
        </w:rPr>
        <w:t>şi</w:t>
      </w:r>
      <w:proofErr w:type="gramEnd"/>
      <w:r>
        <w:rPr>
          <w:lang w:val="en-US"/>
        </w:rPr>
        <w:t xml:space="preserve"> au avut un beneficiu de 20974 lei comparativ cu  42551 lei din anul 2012.</w:t>
      </w:r>
    </w:p>
    <w:p w:rsidR="008367A1" w:rsidRDefault="008367A1" w:rsidP="008367A1">
      <w:pPr>
        <w:jc w:val="both"/>
        <w:rPr>
          <w:b/>
          <w:lang w:val="en-US"/>
        </w:rPr>
      </w:pPr>
      <w:r w:rsidRPr="007D6B8D">
        <w:rPr>
          <w:b/>
          <w:lang w:val="en-US"/>
        </w:rPr>
        <w:t>ÎM,</w:t>
      </w:r>
      <w:proofErr w:type="gramStart"/>
      <w:r w:rsidRPr="007D6B8D">
        <w:rPr>
          <w:b/>
          <w:lang w:val="en-US"/>
        </w:rPr>
        <w:t>,SersalFlor</w:t>
      </w:r>
      <w:proofErr w:type="gramEnd"/>
      <w:r w:rsidRPr="007D6B8D">
        <w:rPr>
          <w:b/>
          <w:lang w:val="en-US"/>
        </w:rPr>
        <w:t>”</w:t>
      </w:r>
      <w:r w:rsidRPr="00616DA0">
        <w:rPr>
          <w:b/>
          <w:lang w:val="en-US"/>
        </w:rPr>
        <w:t xml:space="preserve"> </w:t>
      </w:r>
    </w:p>
    <w:p w:rsidR="008367A1" w:rsidRPr="0042557B" w:rsidRDefault="008367A1" w:rsidP="008367A1">
      <w:pPr>
        <w:jc w:val="both"/>
        <w:rPr>
          <w:b/>
          <w:vertAlign w:val="superscript"/>
          <w:lang w:val="en-US"/>
        </w:rPr>
      </w:pPr>
      <w:r>
        <w:rPr>
          <w:b/>
          <w:lang w:val="en-US"/>
        </w:rPr>
        <w:t>1)</w:t>
      </w:r>
      <w:r w:rsidRPr="008E4015">
        <w:rPr>
          <w:b/>
          <w:lang w:val="en-US"/>
        </w:rPr>
        <w:t xml:space="preserve"> </w:t>
      </w:r>
      <w:proofErr w:type="gramStart"/>
      <w:r>
        <w:rPr>
          <w:lang w:val="en-US"/>
        </w:rPr>
        <w:t>volumul</w:t>
      </w:r>
      <w:proofErr w:type="gramEnd"/>
      <w:r>
        <w:rPr>
          <w:lang w:val="en-US"/>
        </w:rPr>
        <w:t xml:space="preserve"> de producere:31449m</w:t>
      </w:r>
      <w:r>
        <w:rPr>
          <w:vertAlign w:val="superscript"/>
          <w:lang w:val="en-US"/>
        </w:rPr>
        <w:t>3</w:t>
      </w:r>
    </w:p>
    <w:p w:rsidR="008367A1" w:rsidRDefault="008367A1" w:rsidP="008367A1">
      <w:pPr>
        <w:jc w:val="both"/>
        <w:rPr>
          <w:lang w:val="en-US"/>
        </w:rPr>
      </w:pPr>
      <w:r>
        <w:rPr>
          <w:lang w:val="en-US"/>
        </w:rPr>
        <w:t xml:space="preserve">2) </w:t>
      </w:r>
      <w:proofErr w:type="gramStart"/>
      <w:r>
        <w:rPr>
          <w:lang w:val="en-US"/>
        </w:rPr>
        <w:t>volumul</w:t>
      </w:r>
      <w:proofErr w:type="gramEnd"/>
      <w:r>
        <w:rPr>
          <w:lang w:val="en-US"/>
        </w:rPr>
        <w:t xml:space="preserve"> vînzărilor: 2646,5 mii lei</w:t>
      </w:r>
    </w:p>
    <w:p w:rsidR="008367A1" w:rsidRDefault="008367A1" w:rsidP="008367A1">
      <w:pPr>
        <w:jc w:val="both"/>
        <w:rPr>
          <w:lang w:val="en-US"/>
        </w:rPr>
      </w:pPr>
      <w:r>
        <w:rPr>
          <w:lang w:val="en-US"/>
        </w:rPr>
        <w:t xml:space="preserve">3) </w:t>
      </w:r>
      <w:proofErr w:type="gramStart"/>
      <w:r>
        <w:rPr>
          <w:lang w:val="en-US"/>
        </w:rPr>
        <w:t>pierderi</w:t>
      </w:r>
      <w:proofErr w:type="gramEnd"/>
      <w:r>
        <w:rPr>
          <w:lang w:val="en-US"/>
        </w:rPr>
        <w:t>: -483,5 mii lei</w:t>
      </w:r>
    </w:p>
    <w:p w:rsidR="008367A1" w:rsidRDefault="008367A1" w:rsidP="008367A1">
      <w:pPr>
        <w:jc w:val="both"/>
        <w:rPr>
          <w:lang w:val="en-US"/>
        </w:rPr>
      </w:pPr>
    </w:p>
    <w:p w:rsidR="008367A1" w:rsidRPr="001064AC" w:rsidRDefault="008367A1" w:rsidP="008367A1">
      <w:pPr>
        <w:jc w:val="both"/>
        <w:rPr>
          <w:b/>
          <w:lang w:val="en-US"/>
        </w:rPr>
      </w:pPr>
      <w:r w:rsidRPr="001064AC">
        <w:rPr>
          <w:b/>
          <w:lang w:val="en-US"/>
        </w:rPr>
        <w:lastRenderedPageBreak/>
        <w:t>Indicatorii ce caracterizează activitatea întreprinderilor din oraşul Floreşti, au atins următoarele cifre:</w:t>
      </w:r>
      <w:r>
        <w:rPr>
          <w:b/>
          <w:lang w:val="en-US"/>
        </w:rPr>
        <w:t xml:space="preserve">  </w:t>
      </w:r>
      <w:r w:rsidRPr="001064AC">
        <w:rPr>
          <w:b/>
          <w:lang w:val="en-US"/>
        </w:rPr>
        <w:t>*ICS,</w:t>
      </w:r>
      <w:proofErr w:type="gramStart"/>
      <w:r w:rsidRPr="001064AC">
        <w:rPr>
          <w:b/>
          <w:lang w:val="en-US"/>
        </w:rPr>
        <w:t>,Natur</w:t>
      </w:r>
      <w:proofErr w:type="gramEnd"/>
      <w:r w:rsidRPr="001064AC">
        <w:rPr>
          <w:b/>
          <w:lang w:val="en-US"/>
        </w:rPr>
        <w:t xml:space="preserve"> Bravo”</w:t>
      </w:r>
    </w:p>
    <w:p w:rsidR="008367A1" w:rsidRDefault="008367A1" w:rsidP="008367A1">
      <w:pPr>
        <w:jc w:val="both"/>
        <w:rPr>
          <w:lang w:val="en-US"/>
        </w:rPr>
      </w:pPr>
      <w:r>
        <w:rPr>
          <w:lang w:val="en-US"/>
        </w:rPr>
        <w:t xml:space="preserve">- </w:t>
      </w:r>
      <w:proofErr w:type="gramStart"/>
      <w:r>
        <w:rPr>
          <w:lang w:val="en-US"/>
        </w:rPr>
        <w:t>volumul</w:t>
      </w:r>
      <w:proofErr w:type="gramEnd"/>
      <w:r>
        <w:rPr>
          <w:lang w:val="en-US"/>
        </w:rPr>
        <w:t xml:space="preserve"> de producere</w:t>
      </w:r>
      <w:r w:rsidRPr="001064AC">
        <w:rPr>
          <w:lang w:val="en-US"/>
        </w:rPr>
        <w:t xml:space="preserve"> </w:t>
      </w:r>
      <w:r>
        <w:rPr>
          <w:lang w:val="en-US"/>
        </w:rPr>
        <w:t>atingînd cifra  36851,7 mii lei</w:t>
      </w:r>
      <w:r w:rsidRPr="001064AC">
        <w:rPr>
          <w:lang w:val="en-US"/>
        </w:rPr>
        <w:t>,</w:t>
      </w:r>
      <w:r>
        <w:rPr>
          <w:lang w:val="en-US"/>
        </w:rPr>
        <w:t>comparativ cu 40802,6 mii lei în 2012</w:t>
      </w:r>
    </w:p>
    <w:p w:rsidR="008367A1" w:rsidRDefault="008367A1" w:rsidP="008367A1">
      <w:pPr>
        <w:jc w:val="both"/>
        <w:rPr>
          <w:lang w:val="en-US"/>
        </w:rPr>
      </w:pPr>
      <w:r>
        <w:rPr>
          <w:lang w:val="en-US"/>
        </w:rPr>
        <w:t xml:space="preserve"> -volumul exportului 32100</w:t>
      </w:r>
      <w:proofErr w:type="gramStart"/>
      <w:r>
        <w:rPr>
          <w:lang w:val="en-US"/>
        </w:rPr>
        <w:t>,90</w:t>
      </w:r>
      <w:proofErr w:type="gramEnd"/>
      <w:r>
        <w:rPr>
          <w:lang w:val="en-US"/>
        </w:rPr>
        <w:t xml:space="preserve"> comparativ cu 11843,6în 2012</w:t>
      </w:r>
    </w:p>
    <w:p w:rsidR="008367A1" w:rsidRDefault="008367A1" w:rsidP="008367A1">
      <w:pPr>
        <w:jc w:val="both"/>
        <w:rPr>
          <w:lang w:val="en-US"/>
        </w:rPr>
      </w:pPr>
      <w:r>
        <w:rPr>
          <w:lang w:val="en-US"/>
        </w:rPr>
        <w:t>-</w:t>
      </w:r>
      <w:r w:rsidRPr="001064AC">
        <w:rPr>
          <w:lang w:val="en-US"/>
        </w:rPr>
        <w:t xml:space="preserve"> </w:t>
      </w:r>
      <w:proofErr w:type="gramStart"/>
      <w:r w:rsidRPr="001064AC">
        <w:rPr>
          <w:lang w:val="en-US"/>
        </w:rPr>
        <w:t>profitul</w:t>
      </w:r>
      <w:proofErr w:type="gramEnd"/>
      <w:r w:rsidRPr="001064AC">
        <w:rPr>
          <w:lang w:val="en-US"/>
        </w:rPr>
        <w:t xml:space="preserve"> înt</w:t>
      </w:r>
      <w:r>
        <w:rPr>
          <w:lang w:val="en-US"/>
        </w:rPr>
        <w:t>reprinderii este 1354,7 mii lei comparativ cu 7898,3 mii lei în 2012</w:t>
      </w:r>
    </w:p>
    <w:p w:rsidR="008367A1" w:rsidRPr="001064AC" w:rsidRDefault="008367A1" w:rsidP="008367A1">
      <w:pPr>
        <w:jc w:val="both"/>
        <w:rPr>
          <w:b/>
          <w:lang w:val="en-US"/>
        </w:rPr>
      </w:pPr>
      <w:r w:rsidRPr="001064AC">
        <w:rPr>
          <w:b/>
          <w:lang w:val="en-US"/>
        </w:rPr>
        <w:t>*SRL,</w:t>
      </w:r>
      <w:proofErr w:type="gramStart"/>
      <w:r w:rsidRPr="001064AC">
        <w:rPr>
          <w:b/>
          <w:lang w:val="en-US"/>
        </w:rPr>
        <w:t>,Topograf</w:t>
      </w:r>
      <w:proofErr w:type="gramEnd"/>
      <w:r w:rsidRPr="001064AC">
        <w:rPr>
          <w:b/>
          <w:lang w:val="en-US"/>
        </w:rPr>
        <w:t>”</w:t>
      </w:r>
    </w:p>
    <w:p w:rsidR="008367A1" w:rsidRDefault="008367A1" w:rsidP="008367A1">
      <w:pPr>
        <w:jc w:val="both"/>
        <w:rPr>
          <w:lang w:val="en-US"/>
        </w:rPr>
      </w:pPr>
      <w:r w:rsidRPr="001064AC">
        <w:rPr>
          <w:lang w:val="en-US"/>
        </w:rPr>
        <w:t xml:space="preserve">- </w:t>
      </w:r>
      <w:proofErr w:type="gramStart"/>
      <w:r w:rsidRPr="001064AC">
        <w:rPr>
          <w:lang w:val="en-US"/>
        </w:rPr>
        <w:t>volumul</w:t>
      </w:r>
      <w:proofErr w:type="gramEnd"/>
      <w:r w:rsidRPr="001064AC">
        <w:rPr>
          <w:lang w:val="en-US"/>
        </w:rPr>
        <w:t xml:space="preserve"> de producere </w:t>
      </w:r>
      <w:r>
        <w:rPr>
          <w:lang w:val="en-US"/>
        </w:rPr>
        <w:t xml:space="preserve">9874,5 mii lei </w:t>
      </w:r>
      <w:r w:rsidRPr="001064AC">
        <w:rPr>
          <w:lang w:val="en-US"/>
        </w:rPr>
        <w:t>,</w:t>
      </w:r>
      <w:r>
        <w:rPr>
          <w:lang w:val="en-US"/>
        </w:rPr>
        <w:t>comparativ cu 5295,2 mii leiîn 2012</w:t>
      </w:r>
    </w:p>
    <w:p w:rsidR="008367A1" w:rsidRDefault="008367A1" w:rsidP="008367A1">
      <w:pPr>
        <w:jc w:val="both"/>
        <w:rPr>
          <w:lang w:val="en-US"/>
        </w:rPr>
      </w:pPr>
      <w:r>
        <w:rPr>
          <w:lang w:val="en-US"/>
        </w:rPr>
        <w:t xml:space="preserve"> -volumul vînzărilor 13507</w:t>
      </w:r>
      <w:proofErr w:type="gramStart"/>
      <w:r>
        <w:rPr>
          <w:lang w:val="en-US"/>
        </w:rPr>
        <w:t>,4</w:t>
      </w:r>
      <w:proofErr w:type="gramEnd"/>
      <w:r>
        <w:rPr>
          <w:lang w:val="en-US"/>
        </w:rPr>
        <w:t xml:space="preserve"> comparativ cu 8060,1 mii lei în 2012</w:t>
      </w:r>
    </w:p>
    <w:p w:rsidR="008367A1" w:rsidRPr="001064AC" w:rsidRDefault="008367A1" w:rsidP="008367A1">
      <w:pPr>
        <w:jc w:val="both"/>
        <w:rPr>
          <w:lang w:val="en-US"/>
        </w:rPr>
      </w:pPr>
      <w:r>
        <w:rPr>
          <w:lang w:val="en-US"/>
        </w:rPr>
        <w:t>-</w:t>
      </w:r>
      <w:r w:rsidRPr="001064AC">
        <w:rPr>
          <w:lang w:val="en-US"/>
        </w:rPr>
        <w:t xml:space="preserve"> </w:t>
      </w:r>
      <w:proofErr w:type="gramStart"/>
      <w:r w:rsidRPr="001064AC">
        <w:rPr>
          <w:lang w:val="en-US"/>
        </w:rPr>
        <w:t>profitul</w:t>
      </w:r>
      <w:proofErr w:type="gramEnd"/>
      <w:r w:rsidRPr="001064AC">
        <w:rPr>
          <w:lang w:val="en-US"/>
        </w:rPr>
        <w:t xml:space="preserve"> înt</w:t>
      </w:r>
      <w:r>
        <w:rPr>
          <w:lang w:val="en-US"/>
        </w:rPr>
        <w:t>reprinderii este 594,2 mii lei comparativ cu 1237,6 mii lei în 2012</w:t>
      </w:r>
    </w:p>
    <w:p w:rsidR="008367A1" w:rsidRPr="001064AC" w:rsidRDefault="008367A1" w:rsidP="008367A1">
      <w:pPr>
        <w:jc w:val="both"/>
        <w:rPr>
          <w:b/>
          <w:lang w:val="en-US"/>
        </w:rPr>
      </w:pPr>
      <w:r w:rsidRPr="001064AC">
        <w:rPr>
          <w:b/>
          <w:lang w:val="en-US"/>
        </w:rPr>
        <w:t>*ÎCS,</w:t>
      </w:r>
      <w:proofErr w:type="gramStart"/>
      <w:r w:rsidRPr="001064AC">
        <w:rPr>
          <w:b/>
          <w:lang w:val="en-US"/>
        </w:rPr>
        <w:t>,Floreana</w:t>
      </w:r>
      <w:proofErr w:type="gramEnd"/>
      <w:r w:rsidRPr="001064AC">
        <w:rPr>
          <w:b/>
          <w:lang w:val="en-US"/>
        </w:rPr>
        <w:t xml:space="preserve"> Fashion”SRL </w:t>
      </w:r>
    </w:p>
    <w:p w:rsidR="008367A1" w:rsidRDefault="008367A1" w:rsidP="008367A1">
      <w:pPr>
        <w:jc w:val="both"/>
        <w:rPr>
          <w:lang w:val="en-US"/>
        </w:rPr>
      </w:pPr>
      <w:r w:rsidRPr="001064AC">
        <w:rPr>
          <w:lang w:val="en-US"/>
        </w:rPr>
        <w:t xml:space="preserve">- </w:t>
      </w:r>
      <w:proofErr w:type="gramStart"/>
      <w:r w:rsidRPr="001064AC">
        <w:rPr>
          <w:lang w:val="en-US"/>
        </w:rPr>
        <w:t>volumul</w:t>
      </w:r>
      <w:proofErr w:type="gramEnd"/>
      <w:r w:rsidRPr="001064AC">
        <w:rPr>
          <w:lang w:val="en-US"/>
        </w:rPr>
        <w:t xml:space="preserve"> de producere </w:t>
      </w:r>
      <w:r>
        <w:rPr>
          <w:lang w:val="en-US"/>
        </w:rPr>
        <w:t xml:space="preserve">15412,3 mii lei </w:t>
      </w:r>
      <w:r w:rsidRPr="001064AC">
        <w:rPr>
          <w:lang w:val="en-US"/>
        </w:rPr>
        <w:t>,</w:t>
      </w:r>
      <w:r>
        <w:rPr>
          <w:lang w:val="en-US"/>
        </w:rPr>
        <w:t>comparativ cu 18794,4 mii leiîn 2012</w:t>
      </w:r>
    </w:p>
    <w:p w:rsidR="008367A1" w:rsidRDefault="008367A1" w:rsidP="008367A1">
      <w:pPr>
        <w:jc w:val="both"/>
        <w:rPr>
          <w:lang w:val="en-US"/>
        </w:rPr>
      </w:pPr>
      <w:r>
        <w:rPr>
          <w:lang w:val="en-US"/>
        </w:rPr>
        <w:t xml:space="preserve"> -volumul exportului 15412</w:t>
      </w:r>
      <w:proofErr w:type="gramStart"/>
      <w:r>
        <w:rPr>
          <w:lang w:val="en-US"/>
        </w:rPr>
        <w:t>,3</w:t>
      </w:r>
      <w:proofErr w:type="gramEnd"/>
      <w:r>
        <w:rPr>
          <w:lang w:val="en-US"/>
        </w:rPr>
        <w:t xml:space="preserve"> comparativ cu 18794,4 mii lei în 2012</w:t>
      </w:r>
    </w:p>
    <w:p w:rsidR="008367A1" w:rsidRPr="001064AC" w:rsidRDefault="008367A1" w:rsidP="008367A1">
      <w:pPr>
        <w:jc w:val="both"/>
        <w:rPr>
          <w:lang w:val="en-US"/>
        </w:rPr>
      </w:pPr>
      <w:r>
        <w:rPr>
          <w:lang w:val="en-US"/>
        </w:rPr>
        <w:t>-</w:t>
      </w:r>
      <w:r w:rsidRPr="001064AC">
        <w:rPr>
          <w:lang w:val="en-US"/>
        </w:rPr>
        <w:t xml:space="preserve"> </w:t>
      </w:r>
      <w:proofErr w:type="gramStart"/>
      <w:r w:rsidRPr="001064AC">
        <w:rPr>
          <w:lang w:val="en-US"/>
        </w:rPr>
        <w:t>profitul</w:t>
      </w:r>
      <w:proofErr w:type="gramEnd"/>
      <w:r w:rsidRPr="001064AC">
        <w:rPr>
          <w:lang w:val="en-US"/>
        </w:rPr>
        <w:t xml:space="preserve"> înt</w:t>
      </w:r>
      <w:r>
        <w:rPr>
          <w:lang w:val="en-US"/>
        </w:rPr>
        <w:t>reprinderii este 22594,3 mii lei comparativ cu 17433,7 mii lei în 2012</w:t>
      </w:r>
    </w:p>
    <w:p w:rsidR="008367A1" w:rsidRPr="001064AC" w:rsidRDefault="008367A1" w:rsidP="008367A1">
      <w:pPr>
        <w:jc w:val="both"/>
        <w:rPr>
          <w:b/>
          <w:lang w:val="en-US"/>
        </w:rPr>
      </w:pPr>
      <w:r w:rsidRPr="001064AC">
        <w:rPr>
          <w:b/>
          <w:lang w:val="en-US"/>
        </w:rPr>
        <w:t>*SA,</w:t>
      </w:r>
      <w:proofErr w:type="gramStart"/>
      <w:r w:rsidRPr="001064AC">
        <w:rPr>
          <w:b/>
          <w:lang w:val="en-US"/>
        </w:rPr>
        <w:t>,Uzina</w:t>
      </w:r>
      <w:proofErr w:type="gramEnd"/>
      <w:r w:rsidRPr="001064AC">
        <w:rPr>
          <w:b/>
          <w:lang w:val="en-US"/>
        </w:rPr>
        <w:t xml:space="preserve"> de utilaj termotehnic”</w:t>
      </w:r>
    </w:p>
    <w:p w:rsidR="008367A1" w:rsidRDefault="008367A1" w:rsidP="008367A1">
      <w:pPr>
        <w:jc w:val="both"/>
        <w:rPr>
          <w:lang w:val="en-US"/>
        </w:rPr>
      </w:pPr>
      <w:r w:rsidRPr="001064AC">
        <w:rPr>
          <w:lang w:val="en-US"/>
        </w:rPr>
        <w:t xml:space="preserve">-  </w:t>
      </w:r>
      <w:proofErr w:type="gramStart"/>
      <w:r w:rsidRPr="001064AC">
        <w:rPr>
          <w:lang w:val="en-US"/>
        </w:rPr>
        <w:t>volumul</w:t>
      </w:r>
      <w:proofErr w:type="gramEnd"/>
      <w:r w:rsidRPr="001064AC">
        <w:rPr>
          <w:lang w:val="en-US"/>
        </w:rPr>
        <w:t xml:space="preserve"> de producere </w:t>
      </w:r>
      <w:r>
        <w:rPr>
          <w:lang w:val="en-US"/>
        </w:rPr>
        <w:t>4386,2 mii lei comparativ cu 4602,2 mii lei în 2012</w:t>
      </w:r>
    </w:p>
    <w:p w:rsidR="008367A1" w:rsidRDefault="008367A1" w:rsidP="008367A1">
      <w:pPr>
        <w:jc w:val="both"/>
        <w:rPr>
          <w:lang w:val="en-US"/>
        </w:rPr>
      </w:pPr>
      <w:r>
        <w:rPr>
          <w:lang w:val="en-US"/>
        </w:rPr>
        <w:t>-profit 60</w:t>
      </w:r>
      <w:proofErr w:type="gramStart"/>
      <w:r>
        <w:rPr>
          <w:lang w:val="en-US"/>
        </w:rPr>
        <w:t>,0</w:t>
      </w:r>
      <w:proofErr w:type="gramEnd"/>
      <w:r>
        <w:rPr>
          <w:lang w:val="en-US"/>
        </w:rPr>
        <w:t xml:space="preserve"> mii lei, comparativ cu 91,3 mii lei în 2012.</w:t>
      </w:r>
    </w:p>
    <w:p w:rsidR="008367A1" w:rsidRPr="00D67246" w:rsidRDefault="008367A1" w:rsidP="008367A1">
      <w:pPr>
        <w:jc w:val="both"/>
        <w:rPr>
          <w:b/>
          <w:lang w:val="en-US"/>
        </w:rPr>
      </w:pPr>
      <w:r>
        <w:rPr>
          <w:b/>
          <w:lang w:val="en-US"/>
        </w:rPr>
        <w:t>*</w:t>
      </w:r>
      <w:r w:rsidRPr="00D67246">
        <w:rPr>
          <w:b/>
          <w:lang w:val="en-US"/>
        </w:rPr>
        <w:t>SRL,</w:t>
      </w:r>
      <w:proofErr w:type="gramStart"/>
      <w:r w:rsidRPr="00D67246">
        <w:rPr>
          <w:b/>
          <w:lang w:val="en-US"/>
        </w:rPr>
        <w:t>,Flerixon</w:t>
      </w:r>
      <w:proofErr w:type="gramEnd"/>
      <w:r w:rsidRPr="00D67246">
        <w:rPr>
          <w:b/>
          <w:lang w:val="en-US"/>
        </w:rPr>
        <w:t>”</w:t>
      </w:r>
    </w:p>
    <w:p w:rsidR="008367A1" w:rsidRPr="00D67246" w:rsidRDefault="008367A1" w:rsidP="008367A1">
      <w:pPr>
        <w:jc w:val="both"/>
        <w:rPr>
          <w:lang w:val="en-US"/>
        </w:rPr>
      </w:pPr>
      <w:r>
        <w:rPr>
          <w:lang w:val="en-US"/>
        </w:rPr>
        <w:t>-</w:t>
      </w:r>
      <w:r w:rsidRPr="00D67246">
        <w:rPr>
          <w:lang w:val="en-US"/>
        </w:rPr>
        <w:t xml:space="preserve">volumul de producere </w:t>
      </w:r>
      <w:r w:rsidRPr="00D67246">
        <w:rPr>
          <w:lang w:val="ro-RO"/>
        </w:rPr>
        <w:t>21346</w:t>
      </w:r>
      <w:r w:rsidRPr="00D67246">
        <w:rPr>
          <w:lang w:val="en-US"/>
        </w:rPr>
        <w:t xml:space="preserve"> mii </w:t>
      </w:r>
      <w:proofErr w:type="gramStart"/>
      <w:r w:rsidRPr="00D67246">
        <w:rPr>
          <w:lang w:val="en-US"/>
        </w:rPr>
        <w:t>lei ,comparativ</w:t>
      </w:r>
      <w:proofErr w:type="gramEnd"/>
      <w:r w:rsidRPr="00D67246">
        <w:rPr>
          <w:lang w:val="en-US"/>
        </w:rPr>
        <w:t xml:space="preserve"> cu </w:t>
      </w:r>
      <w:r w:rsidRPr="00D67246">
        <w:rPr>
          <w:lang w:val="ro-RO"/>
        </w:rPr>
        <w:t xml:space="preserve">22033 </w:t>
      </w:r>
      <w:r w:rsidRPr="00D67246">
        <w:rPr>
          <w:lang w:val="en-US"/>
        </w:rPr>
        <w:t xml:space="preserve">mii leiîn 2012 </w:t>
      </w:r>
    </w:p>
    <w:p w:rsidR="008367A1" w:rsidRPr="00D67246" w:rsidRDefault="008367A1" w:rsidP="008367A1">
      <w:pPr>
        <w:jc w:val="both"/>
        <w:rPr>
          <w:lang w:val="en-US"/>
        </w:rPr>
      </w:pPr>
      <w:r>
        <w:rPr>
          <w:lang w:val="en-US"/>
        </w:rPr>
        <w:t>-</w:t>
      </w:r>
      <w:r w:rsidRPr="00D67246">
        <w:rPr>
          <w:lang w:val="en-US"/>
        </w:rPr>
        <w:t xml:space="preserve">volumul </w:t>
      </w:r>
      <w:r w:rsidRPr="00D67246">
        <w:rPr>
          <w:lang w:val="ro-RO"/>
        </w:rPr>
        <w:t>vînzărilor</w:t>
      </w:r>
      <w:r w:rsidRPr="00D67246">
        <w:rPr>
          <w:lang w:val="en-US"/>
        </w:rPr>
        <w:t xml:space="preserve"> </w:t>
      </w:r>
      <w:r w:rsidRPr="00D67246">
        <w:rPr>
          <w:lang w:val="ro-RO"/>
        </w:rPr>
        <w:t>21346</w:t>
      </w:r>
      <w:r w:rsidRPr="00D67246">
        <w:rPr>
          <w:lang w:val="en-US"/>
        </w:rPr>
        <w:t xml:space="preserve"> comparativ cu </w:t>
      </w:r>
      <w:r w:rsidRPr="00D67246">
        <w:rPr>
          <w:lang w:val="ro-RO"/>
        </w:rPr>
        <w:t>22033</w:t>
      </w:r>
      <w:r w:rsidRPr="00D67246">
        <w:rPr>
          <w:lang w:val="en-US"/>
        </w:rPr>
        <w:t xml:space="preserve"> mii lei în 2012 </w:t>
      </w:r>
    </w:p>
    <w:p w:rsidR="008367A1" w:rsidRDefault="008367A1" w:rsidP="008367A1">
      <w:pPr>
        <w:jc w:val="both"/>
        <w:rPr>
          <w:lang w:val="en-US"/>
        </w:rPr>
      </w:pPr>
      <w:r>
        <w:rPr>
          <w:lang w:val="en-US"/>
        </w:rPr>
        <w:t>-</w:t>
      </w:r>
      <w:r w:rsidRPr="00D67246">
        <w:rPr>
          <w:lang w:val="en-US"/>
        </w:rPr>
        <w:t xml:space="preserve">profitul întreprinderii </w:t>
      </w:r>
      <w:proofErr w:type="gramStart"/>
      <w:r w:rsidRPr="00D67246">
        <w:rPr>
          <w:lang w:val="en-US"/>
        </w:rPr>
        <w:t>este</w:t>
      </w:r>
      <w:proofErr w:type="gramEnd"/>
      <w:r w:rsidRPr="00D67246">
        <w:rPr>
          <w:lang w:val="en-US"/>
        </w:rPr>
        <w:t xml:space="preserve"> </w:t>
      </w:r>
      <w:r w:rsidRPr="00D67246">
        <w:rPr>
          <w:lang w:val="ro-RO"/>
        </w:rPr>
        <w:t>796</w:t>
      </w:r>
      <w:r w:rsidRPr="00D67246">
        <w:rPr>
          <w:lang w:val="en-US"/>
        </w:rPr>
        <w:t xml:space="preserve"> mii lei comparativ cu </w:t>
      </w:r>
      <w:r w:rsidRPr="00D67246">
        <w:rPr>
          <w:lang w:val="ro-RO"/>
        </w:rPr>
        <w:t>464</w:t>
      </w:r>
      <w:r w:rsidRPr="00D67246">
        <w:rPr>
          <w:lang w:val="en-US"/>
        </w:rPr>
        <w:t xml:space="preserve"> mii lei în 2012 </w:t>
      </w:r>
    </w:p>
    <w:p w:rsidR="008367A1" w:rsidRDefault="008367A1" w:rsidP="008367A1">
      <w:pPr>
        <w:jc w:val="both"/>
        <w:rPr>
          <w:b/>
          <w:lang w:val="ro-RO"/>
        </w:rPr>
      </w:pPr>
      <w:r>
        <w:rPr>
          <w:b/>
          <w:lang w:val="ro-RO"/>
        </w:rPr>
        <w:t>*</w:t>
      </w:r>
      <w:r w:rsidRPr="00D67246">
        <w:rPr>
          <w:b/>
          <w:lang w:val="ro-RO"/>
        </w:rPr>
        <w:t>Cooperativa de Consum UNIVERSALCOOP Floreşti (mii lei)</w:t>
      </w:r>
    </w:p>
    <w:p w:rsidR="008367A1" w:rsidRPr="00D67246" w:rsidRDefault="008367A1" w:rsidP="008367A1">
      <w:pPr>
        <w:jc w:val="both"/>
        <w:rPr>
          <w:lang w:val="en-US"/>
        </w:rPr>
      </w:pPr>
      <w:r w:rsidRPr="00D67246">
        <w:rPr>
          <w:b/>
          <w:lang w:val="en-US"/>
        </w:rPr>
        <w:t>-</w:t>
      </w:r>
      <w:r w:rsidRPr="00D67246">
        <w:rPr>
          <w:lang w:val="en-US"/>
        </w:rPr>
        <w:t xml:space="preserve">volumul </w:t>
      </w:r>
      <w:r w:rsidRPr="00D67246">
        <w:rPr>
          <w:lang w:val="ro-RO"/>
        </w:rPr>
        <w:t>vînzărilor</w:t>
      </w:r>
      <w:r w:rsidRPr="00D67246">
        <w:rPr>
          <w:lang w:val="en-US"/>
        </w:rPr>
        <w:t xml:space="preserve"> </w:t>
      </w:r>
      <w:r w:rsidRPr="00D67246">
        <w:rPr>
          <w:lang w:val="ro-RO"/>
        </w:rPr>
        <w:t>10201</w:t>
      </w:r>
      <w:proofErr w:type="gramStart"/>
      <w:r w:rsidRPr="00D67246">
        <w:rPr>
          <w:lang w:val="ro-RO"/>
        </w:rPr>
        <w:t>,0</w:t>
      </w:r>
      <w:proofErr w:type="gramEnd"/>
      <w:r w:rsidRPr="00D67246">
        <w:rPr>
          <w:lang w:val="ro-RO"/>
        </w:rPr>
        <w:t xml:space="preserve"> </w:t>
      </w:r>
      <w:r w:rsidRPr="00D67246">
        <w:rPr>
          <w:lang w:val="en-US"/>
        </w:rPr>
        <w:t xml:space="preserve"> comparativ cu </w:t>
      </w:r>
      <w:r w:rsidRPr="00D67246">
        <w:rPr>
          <w:lang w:val="ro-RO"/>
        </w:rPr>
        <w:t>9596,2</w:t>
      </w:r>
      <w:r w:rsidRPr="00D67246">
        <w:rPr>
          <w:lang w:val="en-US"/>
        </w:rPr>
        <w:t xml:space="preserve"> în 2012 </w:t>
      </w:r>
    </w:p>
    <w:p w:rsidR="008367A1" w:rsidRDefault="008367A1" w:rsidP="008367A1">
      <w:pPr>
        <w:jc w:val="both"/>
        <w:rPr>
          <w:lang w:val="en-US"/>
        </w:rPr>
      </w:pPr>
      <w:r w:rsidRPr="00D67246">
        <w:rPr>
          <w:lang w:val="en-US"/>
        </w:rPr>
        <w:t xml:space="preserve">- </w:t>
      </w:r>
      <w:proofErr w:type="gramStart"/>
      <w:r w:rsidRPr="00D67246">
        <w:rPr>
          <w:lang w:val="en-US"/>
        </w:rPr>
        <w:t>profitul</w:t>
      </w:r>
      <w:proofErr w:type="gramEnd"/>
      <w:r w:rsidRPr="00D67246">
        <w:rPr>
          <w:lang w:val="en-US"/>
        </w:rPr>
        <w:t xml:space="preserve"> întreprinderii este </w:t>
      </w:r>
      <w:r w:rsidRPr="00D67246">
        <w:rPr>
          <w:lang w:val="ro-RO"/>
        </w:rPr>
        <w:t>32,9</w:t>
      </w:r>
      <w:r w:rsidRPr="00D67246">
        <w:rPr>
          <w:lang w:val="en-US"/>
        </w:rPr>
        <w:t xml:space="preserve"> comparativ cu </w:t>
      </w:r>
      <w:r w:rsidRPr="00D67246">
        <w:rPr>
          <w:lang w:val="ro-RO"/>
        </w:rPr>
        <w:t>42,3</w:t>
      </w:r>
      <w:r w:rsidRPr="00D67246">
        <w:rPr>
          <w:lang w:val="en-US"/>
        </w:rPr>
        <w:t xml:space="preserve"> în 2012 </w:t>
      </w:r>
    </w:p>
    <w:p w:rsidR="008367A1" w:rsidRDefault="008367A1" w:rsidP="008367A1">
      <w:pPr>
        <w:jc w:val="both"/>
        <w:rPr>
          <w:b/>
          <w:lang w:val="en-US"/>
        </w:rPr>
      </w:pPr>
      <w:r>
        <w:rPr>
          <w:lang w:val="en-US"/>
        </w:rPr>
        <w:t xml:space="preserve">* </w:t>
      </w:r>
      <w:r w:rsidRPr="00EC64CE">
        <w:rPr>
          <w:b/>
          <w:lang w:val="en-US"/>
        </w:rPr>
        <w:t>SC,</w:t>
      </w:r>
      <w:proofErr w:type="gramStart"/>
      <w:r w:rsidRPr="00EC64CE">
        <w:rPr>
          <w:b/>
          <w:lang w:val="en-US"/>
        </w:rPr>
        <w:t>,StarNet</w:t>
      </w:r>
      <w:proofErr w:type="gramEnd"/>
      <w:r w:rsidRPr="00EC64CE">
        <w:rPr>
          <w:b/>
          <w:lang w:val="en-US"/>
        </w:rPr>
        <w:t>”</w:t>
      </w:r>
    </w:p>
    <w:p w:rsidR="008367A1" w:rsidRDefault="008367A1" w:rsidP="008367A1">
      <w:pPr>
        <w:jc w:val="both"/>
        <w:rPr>
          <w:lang w:val="en-US"/>
        </w:rPr>
      </w:pPr>
      <w:proofErr w:type="gramStart"/>
      <w:r w:rsidRPr="00EA6604">
        <w:rPr>
          <w:lang w:val="en-US"/>
        </w:rPr>
        <w:t>A</w:t>
      </w:r>
      <w:proofErr w:type="gramEnd"/>
      <w:r w:rsidRPr="00EA6604">
        <w:rPr>
          <w:lang w:val="en-US"/>
        </w:rPr>
        <w:t xml:space="preserve"> investit în oraşul Floreşti circa 1 mln 300 mii lei, oferind servicii de ultimă geenraţie în domeniul IT la aproximativ 1000 abonaţi</w:t>
      </w:r>
      <w:r>
        <w:rPr>
          <w:lang w:val="en-US"/>
        </w:rPr>
        <w:t>.</w:t>
      </w:r>
    </w:p>
    <w:p w:rsidR="008367A1" w:rsidRPr="00EA6604" w:rsidRDefault="008367A1" w:rsidP="008367A1">
      <w:pPr>
        <w:jc w:val="both"/>
        <w:rPr>
          <w:lang w:val="en-US"/>
        </w:rPr>
      </w:pPr>
      <w:r>
        <w:rPr>
          <w:lang w:val="en-US"/>
        </w:rPr>
        <w:t xml:space="preserve">Vreau să aduc la cunoştinţa dvs o cifră la fel de importantă ca şi celelalte, şi anume, în sistemul de gaze </w:t>
      </w:r>
      <w:proofErr w:type="gramStart"/>
      <w:r>
        <w:rPr>
          <w:lang w:val="en-US"/>
        </w:rPr>
        <w:t>naturale ,</w:t>
      </w:r>
      <w:proofErr w:type="gramEnd"/>
      <w:r>
        <w:rPr>
          <w:lang w:val="en-US"/>
        </w:rPr>
        <w:t xml:space="preserve"> în 2013, au fost investiţi în oraş 480 mii lei.</w:t>
      </w:r>
    </w:p>
    <w:p w:rsidR="008367A1" w:rsidRDefault="008367A1" w:rsidP="008367A1">
      <w:pPr>
        <w:jc w:val="center"/>
        <w:rPr>
          <w:b/>
          <w:lang w:val="en-US"/>
        </w:rPr>
      </w:pPr>
      <w:r>
        <w:rPr>
          <w:b/>
          <w:lang w:val="en-US"/>
        </w:rPr>
        <w:t>5. Prin cultură ne identificăm ca popor</w:t>
      </w:r>
    </w:p>
    <w:p w:rsidR="008367A1" w:rsidRDefault="008367A1" w:rsidP="008367A1">
      <w:pPr>
        <w:rPr>
          <w:lang w:val="en-US"/>
        </w:rPr>
      </w:pPr>
      <w:r>
        <w:rPr>
          <w:lang w:val="en-US"/>
        </w:rPr>
        <w:t xml:space="preserve">Pornind de la o cugetare celebră, care spune că </w:t>
      </w:r>
      <w:r w:rsidRPr="00732D1B">
        <w:rPr>
          <w:b/>
          <w:lang w:val="en-US"/>
        </w:rPr>
        <w:t>,,Cultura este înflorirea adevăratei educaţii  prin educarea sentimentelor,gusturilor şi bunelor maniere”,</w:t>
      </w:r>
      <w:r>
        <w:rPr>
          <w:lang w:val="en-US"/>
        </w:rPr>
        <w:t xml:space="preserve"> aş vrea cronologic să fac o retrospectivă a anului 2013, prin care Primăria oraşului, cu suportul Consiliului orăşenesc, a agenţilor economici din oraş, au abordat acest element, prin care fără de el nu ne-am identifica ca popor</w:t>
      </w:r>
    </w:p>
    <w:p w:rsidR="008367A1" w:rsidRDefault="008367A1" w:rsidP="008367A1">
      <w:pPr>
        <w:rPr>
          <w:lang w:val="en-US"/>
        </w:rPr>
      </w:pPr>
      <w:r>
        <w:rPr>
          <w:lang w:val="en-US"/>
        </w:rPr>
        <w:t xml:space="preserve">Astfel, pe 24 februarie, a fost organizată sărbătoarea Dragobetelui </w:t>
      </w:r>
    </w:p>
    <w:p w:rsidR="008367A1" w:rsidRDefault="008367A1" w:rsidP="008367A1">
      <w:pPr>
        <w:rPr>
          <w:lang w:val="en-US"/>
        </w:rPr>
      </w:pPr>
      <w:r>
        <w:rPr>
          <w:lang w:val="en-US"/>
        </w:rPr>
        <w:t>Pentru al doilea an consecutiv, sub patronajul Primăriei oraşului în colaborare cu Liga de Dans, am organizat cea de-a doua ediţie a Campionatului Internaţional la Dansul de Gală,,Lider-Floreşti”, la care au participat 1000 de dansatori a diverselor cluburi de dans atît din oraş, din ţară cît şi de peste hotare, precum colectivul,,Flamingo“ din regiunea Hmelniţk, Ucraina, colectivul de dansatori din Kostrjyn nad Odra, din Republica Polonia, astfel cifra toatlă a invitaţilor, oaspeţilor şi  participanţilor a atins o cifră record de peste 3 mii persoane, iar costurile organizării lui au constituit circa 34 mii lei.</w:t>
      </w:r>
    </w:p>
    <w:p w:rsidR="008367A1" w:rsidRDefault="008367A1" w:rsidP="008367A1">
      <w:pPr>
        <w:rPr>
          <w:lang w:val="en-US"/>
        </w:rPr>
      </w:pPr>
      <w:r>
        <w:rPr>
          <w:lang w:val="en-US"/>
        </w:rPr>
        <w:t>Remarcabilă a fost şi organizarea concursului pentru cei mai mici ca noi,</w:t>
      </w:r>
      <w:proofErr w:type="gramStart"/>
      <w:r>
        <w:rPr>
          <w:lang w:val="en-US"/>
        </w:rPr>
        <w:t>,Mini</w:t>
      </w:r>
      <w:proofErr w:type="gramEnd"/>
      <w:r>
        <w:rPr>
          <w:lang w:val="en-US"/>
        </w:rPr>
        <w:t xml:space="preserve"> Miss şi Mini Mister  Floreşti”, didicat Zilei internaţionale a copiilor. </w:t>
      </w:r>
    </w:p>
    <w:p w:rsidR="008367A1" w:rsidRDefault="008367A1" w:rsidP="008367A1">
      <w:pPr>
        <w:rPr>
          <w:lang w:val="en-US"/>
        </w:rPr>
      </w:pPr>
      <w:r>
        <w:rPr>
          <w:lang w:val="en-US"/>
        </w:rPr>
        <w:t xml:space="preserve">În şirul sărbătorilor care au fost simţite şi la Floreşti, se mai enumără ,,Ziua independenţei”, ,,Limba noastră”, Hramul oraşului,care anul trecut a avut o alură aparte, datorită cifrei de 425 ani de la prima atestare documentară. Cu prilejul acestei cifre remarcabile, oraşul s-a bucurat de prezenţa oaspeţilor atît din </w:t>
      </w:r>
      <w:proofErr w:type="gramStart"/>
      <w:r>
        <w:rPr>
          <w:lang w:val="en-US"/>
        </w:rPr>
        <w:t>ţară</w:t>
      </w:r>
      <w:proofErr w:type="gramEnd"/>
      <w:r>
        <w:rPr>
          <w:lang w:val="en-US"/>
        </w:rPr>
        <w:t xml:space="preserve"> cît şi de peste hotare.Astfel, o onoare a fost prezenţa preşedintelui ţării dl. Nicolae Timofti </w:t>
      </w:r>
      <w:proofErr w:type="gramStart"/>
      <w:r>
        <w:rPr>
          <w:lang w:val="en-US"/>
        </w:rPr>
        <w:t>cît  a</w:t>
      </w:r>
      <w:proofErr w:type="gramEnd"/>
      <w:r>
        <w:rPr>
          <w:lang w:val="en-US"/>
        </w:rPr>
        <w:t xml:space="preserve"> primei doamne, a delegaţiei din Kotrzyn nad odra, a primarilor din alte localităţi. Astfel, Piaţa independenţei, a avut un colorit aparte, prin iile şi dansurile populare care făceau să răsune şi să atingă coardele inimii chiar </w:t>
      </w:r>
      <w:proofErr w:type="gramStart"/>
      <w:r>
        <w:rPr>
          <w:lang w:val="en-US"/>
        </w:rPr>
        <w:t>şia  celora</w:t>
      </w:r>
      <w:proofErr w:type="gramEnd"/>
      <w:r>
        <w:rPr>
          <w:lang w:val="en-US"/>
        </w:rPr>
        <w:t xml:space="preserve"> care sunt adepţii altor tradiţii şi obiceiuri. </w:t>
      </w:r>
    </w:p>
    <w:p w:rsidR="008367A1" w:rsidRDefault="008367A1" w:rsidP="008367A1">
      <w:pPr>
        <w:jc w:val="center"/>
        <w:rPr>
          <w:b/>
          <w:lang w:val="en-US"/>
        </w:rPr>
      </w:pPr>
      <w:proofErr w:type="gramStart"/>
      <w:r>
        <w:rPr>
          <w:b/>
          <w:lang w:val="en-US"/>
        </w:rPr>
        <w:lastRenderedPageBreak/>
        <w:t>6.Activitatea</w:t>
      </w:r>
      <w:proofErr w:type="gramEnd"/>
      <w:r>
        <w:rPr>
          <w:b/>
          <w:lang w:val="en-US"/>
        </w:rPr>
        <w:t xml:space="preserve"> internă a aparatului Primarului</w:t>
      </w:r>
    </w:p>
    <w:p w:rsidR="008367A1" w:rsidRPr="00732D1B" w:rsidRDefault="008367A1" w:rsidP="008367A1">
      <w:pPr>
        <w:rPr>
          <w:b/>
          <w:lang w:val="en-US"/>
        </w:rPr>
      </w:pPr>
      <w:r>
        <w:rPr>
          <w:lang w:val="en-US"/>
        </w:rPr>
        <w:t xml:space="preserve">            </w:t>
      </w:r>
      <w:r w:rsidRPr="00732D1B">
        <w:rPr>
          <w:b/>
          <w:lang w:val="en-US"/>
        </w:rPr>
        <w:t>,</w:t>
      </w:r>
      <w:proofErr w:type="gramStart"/>
      <w:r w:rsidRPr="00732D1B">
        <w:rPr>
          <w:b/>
          <w:lang w:val="en-US"/>
        </w:rPr>
        <w:t>,Managmentul</w:t>
      </w:r>
      <w:proofErr w:type="gramEnd"/>
      <w:r w:rsidRPr="00732D1B">
        <w:rPr>
          <w:b/>
          <w:lang w:val="en-US"/>
        </w:rPr>
        <w:t xml:space="preserve"> resurselor umane din cadrul unei instituţii, contribuie decisiv la armonizarea intereselor dintre entitate  şi comunitate” </w:t>
      </w:r>
    </w:p>
    <w:p w:rsidR="008367A1" w:rsidRDefault="008367A1" w:rsidP="008367A1">
      <w:pPr>
        <w:rPr>
          <w:lang w:val="en-US"/>
        </w:rPr>
      </w:pPr>
      <w:r>
        <w:rPr>
          <w:lang w:val="en-US"/>
        </w:rPr>
        <w:t xml:space="preserve">         Sub egida acestei cugetări, aş vrea să menţionez, că, într-adevăr, fără echipă şi fără un contingent de specialişti care nu s-ar dedica muncii pe care o profesează, unui primar sau oricărui altui şef al unei entităţi nu i-ar reuşi multe în activitatea sa.</w:t>
      </w:r>
    </w:p>
    <w:p w:rsidR="008367A1" w:rsidRDefault="008367A1" w:rsidP="008367A1">
      <w:pPr>
        <w:rPr>
          <w:lang w:val="en-US"/>
        </w:rPr>
      </w:pPr>
      <w:r>
        <w:rPr>
          <w:lang w:val="en-US"/>
        </w:rPr>
        <w:t xml:space="preserve">Într-adevăr, munca colegilor </w:t>
      </w:r>
      <w:proofErr w:type="gramStart"/>
      <w:r>
        <w:rPr>
          <w:lang w:val="en-US"/>
        </w:rPr>
        <w:t>mei</w:t>
      </w:r>
      <w:proofErr w:type="gramEnd"/>
      <w:r>
        <w:rPr>
          <w:lang w:val="en-US"/>
        </w:rPr>
        <w:t>, urmare a modificărilor legislative survenite cu ceva timp în urmă, ar fi puţin de spus că s-a dublat. Oricum, trecînd peste toate aceste încercări, chiar dacă numărul de angajaţi s-a micşorat, iar fluxul cerinţelor cetăţenilor este tot mai mare pe zi ce trece, am izbutit ca pe parcursul anului 2013 să fim receptivi la doleanţele şi în slujba poporului.</w:t>
      </w:r>
    </w:p>
    <w:p w:rsidR="008367A1" w:rsidRDefault="008367A1" w:rsidP="008367A1">
      <w:pPr>
        <w:rPr>
          <w:lang w:val="en-US"/>
        </w:rPr>
      </w:pPr>
      <w:proofErr w:type="gramStart"/>
      <w:r>
        <w:rPr>
          <w:lang w:val="en-US"/>
        </w:rPr>
        <w:t>Sigur, că orice muncă implică şi o responsabilitate în a remite în nişte termeni stabiliţi diverse rapoarte, statistici, calcule, decizii, procese-verbale etc.</w:t>
      </w:r>
      <w:proofErr w:type="gramEnd"/>
      <w:r>
        <w:rPr>
          <w:lang w:val="en-US"/>
        </w:rPr>
        <w:t xml:space="preserve"> Astfel pe parcursul </w:t>
      </w:r>
      <w:proofErr w:type="gramStart"/>
      <w:r>
        <w:rPr>
          <w:lang w:val="en-US"/>
        </w:rPr>
        <w:t>anului :</w:t>
      </w:r>
      <w:proofErr w:type="gramEnd"/>
    </w:p>
    <w:p w:rsidR="008367A1" w:rsidRDefault="008367A1" w:rsidP="008367A1">
      <w:pPr>
        <w:rPr>
          <w:lang w:val="en-US"/>
        </w:rPr>
      </w:pPr>
      <w:r>
        <w:rPr>
          <w:lang w:val="en-US"/>
        </w:rPr>
        <w:t>- au fost organizate şi desfăşurate 3 licitaţii publice,</w:t>
      </w:r>
      <w:proofErr w:type="gramStart"/>
      <w:r>
        <w:rPr>
          <w:lang w:val="en-US"/>
        </w:rPr>
        <w:t>,cu</w:t>
      </w:r>
      <w:proofErr w:type="gramEnd"/>
      <w:r>
        <w:rPr>
          <w:lang w:val="en-US"/>
        </w:rPr>
        <w:t xml:space="preserve"> strigare”, </w:t>
      </w:r>
    </w:p>
    <w:p w:rsidR="008367A1" w:rsidRDefault="008367A1" w:rsidP="008367A1">
      <w:pPr>
        <w:rPr>
          <w:lang w:val="en-US"/>
        </w:rPr>
      </w:pPr>
      <w:r>
        <w:rPr>
          <w:lang w:val="en-US"/>
        </w:rPr>
        <w:t xml:space="preserve">-au fost întocmite 12 devize de chletuieli pentru lucrări de reparaţii şi înlocuiri la obiectele social-economice gestionate de administraţia publică locală </w:t>
      </w:r>
    </w:p>
    <w:p w:rsidR="008367A1" w:rsidRDefault="008367A1" w:rsidP="008367A1">
      <w:pPr>
        <w:rPr>
          <w:lang w:val="en-US"/>
        </w:rPr>
      </w:pPr>
      <w:r>
        <w:rPr>
          <w:lang w:val="en-US"/>
        </w:rPr>
        <w:t xml:space="preserve">-formate şi confirmate 6 terenuri din intravilan pentru realizare la licitaţie şi 5 terenuri din extravilan cu destinaţie </w:t>
      </w:r>
      <w:proofErr w:type="gramStart"/>
      <w:r>
        <w:rPr>
          <w:lang w:val="en-US"/>
        </w:rPr>
        <w:t>agricolă</w:t>
      </w:r>
      <w:proofErr w:type="gramEnd"/>
      <w:r>
        <w:rPr>
          <w:lang w:val="en-US"/>
        </w:rPr>
        <w:t>. În acest context a fost format şi confirmat terenul cu suprafaţa de 3</w:t>
      </w:r>
      <w:proofErr w:type="gramStart"/>
      <w:r>
        <w:rPr>
          <w:lang w:val="en-US"/>
        </w:rPr>
        <w:t>,0171</w:t>
      </w:r>
      <w:proofErr w:type="gramEnd"/>
      <w:r>
        <w:rPr>
          <w:lang w:val="en-US"/>
        </w:rPr>
        <w:t xml:space="preserve"> ha destinat pentru construcţia staţiei de selectare a deşeurilor solide ce face parte din proiectul,,Un mediu curat pentru o societate durabilă”</w:t>
      </w:r>
    </w:p>
    <w:p w:rsidR="008367A1" w:rsidRDefault="008367A1" w:rsidP="008367A1">
      <w:pPr>
        <w:rPr>
          <w:lang w:val="en-US"/>
        </w:rPr>
      </w:pPr>
      <w:r>
        <w:rPr>
          <w:lang w:val="en-US"/>
        </w:rPr>
        <w:t>-au fost atribuite 9 sectoare de tern la famiile nou formate, pentru construcţia casei</w:t>
      </w:r>
    </w:p>
    <w:p w:rsidR="008367A1" w:rsidRDefault="008367A1" w:rsidP="008367A1">
      <w:pPr>
        <w:rPr>
          <w:lang w:val="en-US"/>
        </w:rPr>
      </w:pPr>
      <w:r>
        <w:rPr>
          <w:lang w:val="en-US"/>
        </w:rPr>
        <w:t>-a fost schimbată calitatea de chiriaş principal la 5 cetăţeni, motivele fiind diverse</w:t>
      </w:r>
    </w:p>
    <w:p w:rsidR="008367A1" w:rsidRDefault="008367A1" w:rsidP="008367A1">
      <w:pPr>
        <w:rPr>
          <w:lang w:val="en-US"/>
        </w:rPr>
      </w:pPr>
      <w:r>
        <w:rPr>
          <w:lang w:val="en-US"/>
        </w:rPr>
        <w:t>- a fost organizat bilunarul ecologic, unde au fost lichidate 3 gunoişti neautorizate, iar  impactul social a fost mai vădit după difuzarea a 2 emisiuni privind salubrizarea, amenajarea şi dezăpezirea străzilor din oraş</w:t>
      </w:r>
    </w:p>
    <w:p w:rsidR="008367A1" w:rsidRDefault="008367A1" w:rsidP="008367A1">
      <w:pPr>
        <w:rPr>
          <w:lang w:val="en-US"/>
        </w:rPr>
      </w:pPr>
      <w:r>
        <w:rPr>
          <w:lang w:val="en-US"/>
        </w:rPr>
        <w:t xml:space="preserve">- </w:t>
      </w:r>
      <w:proofErr w:type="gramStart"/>
      <w:r>
        <w:rPr>
          <w:lang w:val="en-US"/>
        </w:rPr>
        <w:t>au</w:t>
      </w:r>
      <w:proofErr w:type="gramEnd"/>
      <w:r>
        <w:rPr>
          <w:lang w:val="en-US"/>
        </w:rPr>
        <w:t xml:space="preserve"> fost întocmite 72 dosare personale ale tinerilor ce urmează a fi luaţi la evidenţă militară</w:t>
      </w:r>
    </w:p>
    <w:p w:rsidR="008367A1" w:rsidRDefault="008367A1" w:rsidP="008367A1">
      <w:pPr>
        <w:rPr>
          <w:lang w:val="en-US"/>
        </w:rPr>
      </w:pPr>
      <w:r>
        <w:rPr>
          <w:lang w:val="en-US"/>
        </w:rPr>
        <w:t>-au fost selectaţi 11 recruţi pentru încorporarea în rîndurile Armatei naţionale</w:t>
      </w:r>
    </w:p>
    <w:p w:rsidR="008367A1" w:rsidRDefault="008367A1" w:rsidP="008367A1">
      <w:pPr>
        <w:rPr>
          <w:lang w:val="en-US"/>
        </w:rPr>
      </w:pPr>
      <w:r>
        <w:rPr>
          <w:lang w:val="en-US"/>
        </w:rPr>
        <w:t>-au fost emise 186 dispoziţii ce ţin de personal, 269 cu privire la activitatea de bază şi întocmite 23 contracte de muncă</w:t>
      </w:r>
    </w:p>
    <w:p w:rsidR="008367A1" w:rsidRDefault="008367A1" w:rsidP="008367A1">
      <w:pPr>
        <w:rPr>
          <w:lang w:val="en-US"/>
        </w:rPr>
      </w:pPr>
      <w:r>
        <w:rPr>
          <w:lang w:val="en-US"/>
        </w:rPr>
        <w:t xml:space="preserve">- în cadrul săptămînii </w:t>
      </w:r>
      <w:proofErr w:type="gramStart"/>
      <w:r>
        <w:rPr>
          <w:lang w:val="en-US"/>
        </w:rPr>
        <w:t>,,Apa</w:t>
      </w:r>
      <w:proofErr w:type="gramEnd"/>
      <w:r>
        <w:rPr>
          <w:lang w:val="en-US"/>
        </w:rPr>
        <w:t xml:space="preserve"> izvorul vieţii” au fost curăţite şi amenajate 5 izvoare şi clorate  210 fîntîni din oraş</w:t>
      </w:r>
    </w:p>
    <w:p w:rsidR="008367A1" w:rsidRDefault="008367A1" w:rsidP="008367A1">
      <w:pPr>
        <w:rPr>
          <w:lang w:val="en-US"/>
        </w:rPr>
      </w:pPr>
      <w:r>
        <w:rPr>
          <w:lang w:val="en-US"/>
        </w:rPr>
        <w:t xml:space="preserve">- în cadrul acţiunii ,,De la sat la sat, maluri de Răut curat” a fost salubrizat sectorul de la Inox –gaz pînă la hotar cu s.Gura Camencii, iar la acţiunea în cauză cu un ajutor au venit 650 elevi de la L.T.,,Ion Creangă”  </w:t>
      </w:r>
    </w:p>
    <w:p w:rsidR="008367A1" w:rsidRDefault="008367A1" w:rsidP="008367A1">
      <w:pPr>
        <w:rPr>
          <w:lang w:val="en-US"/>
        </w:rPr>
      </w:pPr>
      <w:r>
        <w:rPr>
          <w:lang w:val="en-US"/>
        </w:rPr>
        <w:t>- au fost eliberate 61 certificate de urbanism, 55 autorizaţii de construire,primite în exploatare 8 case de locuit , şi 30 construcţii auxiliare.</w:t>
      </w:r>
    </w:p>
    <w:p w:rsidR="008367A1" w:rsidRDefault="008367A1" w:rsidP="008367A1">
      <w:pPr>
        <w:rPr>
          <w:lang w:val="en-US"/>
        </w:rPr>
      </w:pPr>
      <w:r>
        <w:rPr>
          <w:lang w:val="en-US"/>
        </w:rPr>
        <w:t>-am avut 7 cîştiguri de cauză în instanţa de judcată, şi 5 dosare au fost scoase de pe rol</w:t>
      </w:r>
    </w:p>
    <w:p w:rsidR="008367A1" w:rsidRDefault="008367A1" w:rsidP="008367A1">
      <w:pPr>
        <w:rPr>
          <w:lang w:val="en-US"/>
        </w:rPr>
      </w:pPr>
      <w:r>
        <w:rPr>
          <w:lang w:val="en-US"/>
        </w:rPr>
        <w:t>-au fost emise 18 decizii de sancţionare a persoanelor care s-au aflat sub incidenţa Codului contravenţional</w:t>
      </w:r>
    </w:p>
    <w:p w:rsidR="008367A1" w:rsidRDefault="008367A1" w:rsidP="008367A1">
      <w:pPr>
        <w:rPr>
          <w:lang w:val="en-US"/>
        </w:rPr>
      </w:pPr>
      <w:proofErr w:type="gramStart"/>
      <w:r>
        <w:rPr>
          <w:lang w:val="en-US"/>
        </w:rPr>
        <w:t>-au fost înregistrate 502 contracte de locaţiune pe termen de pînă la 3 ani.</w:t>
      </w:r>
      <w:proofErr w:type="gramEnd"/>
    </w:p>
    <w:p w:rsidR="008367A1" w:rsidRDefault="008367A1" w:rsidP="008367A1">
      <w:pPr>
        <w:rPr>
          <w:lang w:val="en-US"/>
        </w:rPr>
      </w:pPr>
      <w:r>
        <w:rPr>
          <w:lang w:val="en-US"/>
        </w:rPr>
        <w:t>Un aport deosebit, în activitatea Primăriei, l-a adus şi Sectorul de poliţie nr.1, unde pe parcusrul anului 2013, au înregistrat 188 infracţiuni, dintre care 133 le-au descoperit, printre acestea enumerîndu-se furtul şi huliganismul.</w:t>
      </w:r>
    </w:p>
    <w:p w:rsidR="008367A1" w:rsidRDefault="008367A1" w:rsidP="008367A1">
      <w:pPr>
        <w:rPr>
          <w:lang w:val="ro-MO"/>
        </w:rPr>
      </w:pPr>
      <w:r>
        <w:rPr>
          <w:lang w:val="en-US"/>
        </w:rPr>
        <w:t xml:space="preserve">                În buna desfăşurare </w:t>
      </w:r>
      <w:proofErr w:type="gramStart"/>
      <w:r>
        <w:rPr>
          <w:lang w:val="en-US"/>
        </w:rPr>
        <w:t>a</w:t>
      </w:r>
      <w:proofErr w:type="gramEnd"/>
      <w:r>
        <w:rPr>
          <w:lang w:val="en-US"/>
        </w:rPr>
        <w:t xml:space="preserve"> activităţii Primăriei oraşului, sigur că intervine şi Consiliul orăşenesc Floreşti.</w:t>
      </w:r>
      <w:r w:rsidRPr="00257CB4">
        <w:rPr>
          <w:lang w:val="ro-MO"/>
        </w:rPr>
        <w:t xml:space="preserve">      </w:t>
      </w:r>
    </w:p>
    <w:p w:rsidR="008367A1" w:rsidRPr="00257CB4" w:rsidRDefault="008367A1" w:rsidP="008367A1">
      <w:pPr>
        <w:rPr>
          <w:lang w:val="en-US"/>
        </w:rPr>
      </w:pPr>
      <w:r w:rsidRPr="00257CB4">
        <w:rPr>
          <w:lang w:val="ro-MO"/>
        </w:rPr>
        <w:t xml:space="preserve"> Cu referire la activitatea Consiliul orăşenesc, aduc la cunoştinţă că  a fost convocat în 10 şedinţe, dintre care : 7 şedinţe ordinare şi 3 şedinţe extraordinare. Au fost planificate 14 şedinţe ordinare ( după numărul de rapoarte ce urmau să fie prezentate consiliului). Consiliul orăşenesc , a fost convocat în şedinţe extraordinare pentru a decide nişte chestiuni de importanţă majoră şi în folosul cetăţenilor. Aceste necesităţi s-au soldat cu aprobarea deciziei de </w:t>
      </w:r>
      <w:r w:rsidRPr="00257CB4">
        <w:rPr>
          <w:lang w:val="it-IT"/>
        </w:rPr>
        <w:t xml:space="preserve">fondare a întreprinderii municipale pentru salubrizare, amenajare, înverzire şi deservire comunală a fondului locativ SERSALFlor, a deciziei de alocare a mijloacelor financiare privind organizarea măsurilor consacrate a 425 ani de la prima atestare documentară a oraşului Floreşti, a deciziei cu privire la </w:t>
      </w:r>
      <w:r w:rsidRPr="00257CB4">
        <w:rPr>
          <w:lang w:val="it-IT"/>
        </w:rPr>
        <w:lastRenderedPageBreak/>
        <w:t xml:space="preserve">acordul de </w:t>
      </w:r>
      <w:r w:rsidRPr="00257CB4">
        <w:rPr>
          <w:lang w:val="en-US"/>
        </w:rPr>
        <w:t>creare a Societăţii pe acţiuni, în scopul implementării proiectului ,,</w:t>
      </w:r>
      <w:r w:rsidRPr="00257CB4">
        <w:rPr>
          <w:bCs/>
          <w:lang w:val="en-US"/>
        </w:rPr>
        <w:t xml:space="preserve"> Modernizarea serviciilor publice locale în Republica Moldova”, a proiectului pilot ,,M</w:t>
      </w:r>
      <w:r w:rsidRPr="00257CB4">
        <w:rPr>
          <w:lang w:val="en-US"/>
        </w:rPr>
        <w:t>anagementul Deşeurilor Solide</w:t>
      </w:r>
      <w:r w:rsidRPr="00257CB4">
        <w:rPr>
          <w:bCs/>
          <w:lang w:val="en-US"/>
        </w:rPr>
        <w:t xml:space="preserve"> în Floreşti</w:t>
      </w:r>
      <w:r w:rsidRPr="00257CB4">
        <w:rPr>
          <w:lang w:val="en-US"/>
        </w:rPr>
        <w:t>”.</w:t>
      </w:r>
    </w:p>
    <w:p w:rsidR="008367A1" w:rsidRPr="00257CB4" w:rsidRDefault="008367A1" w:rsidP="008367A1">
      <w:pPr>
        <w:rPr>
          <w:lang w:val="ro-MO"/>
        </w:rPr>
      </w:pPr>
      <w:r w:rsidRPr="00257CB4">
        <w:rPr>
          <w:lang w:val="ro-MO"/>
        </w:rPr>
        <w:t>Pe parcursul anului de activitate, au fost atribuite 3 mandate de consilieri orăşeneşti, şi anume: doamnei Musteaţă Ala, dnei Odajiu Maria, dlui Iaşcişin Constantin. Din motive personale şi-a ridicat mandatul de consilier local dl.Singureanu Roman, din motive de incompatibilitate- dna Rîjcov Leonora.</w:t>
      </w:r>
    </w:p>
    <w:p w:rsidR="008367A1" w:rsidRPr="00257CB4" w:rsidRDefault="008367A1" w:rsidP="008367A1">
      <w:pPr>
        <w:rPr>
          <w:lang w:val="ro-MO"/>
        </w:rPr>
      </w:pPr>
      <w:r w:rsidRPr="00257CB4">
        <w:rPr>
          <w:lang w:val="ro-MO"/>
        </w:rPr>
        <w:t xml:space="preserve">          Toate deciziile şi procesele–verbale ale şedinţelor Consiliului orăşenesc au fost prezentate la Oficiul Teritorial Soroca al Cancelariei de Stat, în termenii prevăzuţi de lege, fapt dovedit prin scrisorile de însoţire.</w:t>
      </w:r>
    </w:p>
    <w:p w:rsidR="008367A1" w:rsidRPr="00257CB4" w:rsidRDefault="008367A1" w:rsidP="008367A1">
      <w:pPr>
        <w:rPr>
          <w:lang w:val="en-US"/>
        </w:rPr>
      </w:pPr>
      <w:r w:rsidRPr="00257CB4">
        <w:rPr>
          <w:lang w:val="ro-MO"/>
        </w:rPr>
        <w:t xml:space="preserve">          În total au fost aprobate</w:t>
      </w:r>
      <w:r w:rsidRPr="00257CB4">
        <w:rPr>
          <w:lang w:val="en-US"/>
        </w:rPr>
        <w:t xml:space="preserve"> 174 decizii,  8 din ele au fost notificate de către Oficiul Teritorial Soroca al Cancelariei de Stat.Din cele 8 notificări , 1 decizie a fost abrogată de către Consiliu, la 6 au</w:t>
      </w:r>
      <w:r>
        <w:rPr>
          <w:lang w:val="en-US"/>
        </w:rPr>
        <w:t xml:space="preserve"> fost înlăturate neajunsurile, </w:t>
      </w:r>
      <w:r w:rsidRPr="00257CB4">
        <w:rPr>
          <w:lang w:val="en-US"/>
        </w:rPr>
        <w:t>i</w:t>
      </w:r>
      <w:r>
        <w:rPr>
          <w:lang w:val="en-US"/>
        </w:rPr>
        <w:t>ar</w:t>
      </w:r>
      <w:r w:rsidRPr="00257CB4">
        <w:rPr>
          <w:lang w:val="en-US"/>
        </w:rPr>
        <w:t xml:space="preserve"> la 1 decizie contestată în instanţă , oficiul a avut pierdere de cauză în fond. </w:t>
      </w:r>
    </w:p>
    <w:p w:rsidR="008367A1" w:rsidRDefault="008367A1" w:rsidP="008367A1">
      <w:pPr>
        <w:rPr>
          <w:lang w:val="en-US"/>
        </w:rPr>
      </w:pPr>
      <w:r w:rsidRPr="00257CB4">
        <w:rPr>
          <w:lang w:val="en-US"/>
        </w:rPr>
        <w:t xml:space="preserve">         Din numărul total de dispoziţii emise, doar una din ele a fost notificată de către Oficiul Teritorial Soroca al Cancelariei de Stat, şi anume ,,Cu privire la depozitarea materialelor inerte”. În urma ajungerii la un consens, această dispoziţie a fost </w:t>
      </w:r>
      <w:proofErr w:type="gramStart"/>
      <w:r w:rsidRPr="00257CB4">
        <w:rPr>
          <w:lang w:val="en-US"/>
        </w:rPr>
        <w:t>abrogată .</w:t>
      </w:r>
      <w:proofErr w:type="gramEnd"/>
    </w:p>
    <w:p w:rsidR="008367A1" w:rsidRDefault="008367A1" w:rsidP="008367A1">
      <w:pPr>
        <w:jc w:val="center"/>
        <w:rPr>
          <w:b/>
          <w:lang w:val="en-US"/>
        </w:rPr>
      </w:pPr>
      <w:r w:rsidRPr="00616DA0">
        <w:rPr>
          <w:b/>
          <w:lang w:val="en-US"/>
        </w:rPr>
        <w:t>7.Încheiere</w:t>
      </w:r>
    </w:p>
    <w:p w:rsidR="008367A1" w:rsidRDefault="008367A1" w:rsidP="008367A1">
      <w:pPr>
        <w:rPr>
          <w:lang w:val="en-US"/>
        </w:rPr>
      </w:pPr>
      <w:r>
        <w:rPr>
          <w:lang w:val="en-US"/>
        </w:rPr>
        <w:t xml:space="preserve">Pornind de la faptul, că fiecare autoritate publică locală, semestrial îşi apreciază activitatea printr-un raport al performanţei colective, </w:t>
      </w:r>
      <w:r w:rsidRPr="00257CB4">
        <w:rPr>
          <w:lang w:val="en-US"/>
        </w:rPr>
        <w:t>APL Floreşti a fost apreciată cu calificativul ,,bine”</w:t>
      </w:r>
      <w:r>
        <w:rPr>
          <w:lang w:val="en-US"/>
        </w:rPr>
        <w:t xml:space="preserve"> pe parcursul celor 2 semestre ale anului 2013, iar în cadrul Proiectului USAID de susţinere a autorităţilor Locale, Magenta Consulting şi Institutul de Dezvoltare Urbană a elaborat un Studiu de evaluare a performanţei Primăriei oraşului Floreşti.În urma acestui studiu, autoritatea publică locală, la fel a obţinut acest calificativ, ceea ce este o reuşită a eforturilor comune depuse .</w:t>
      </w:r>
    </w:p>
    <w:p w:rsidR="008367A1" w:rsidRPr="0003660E" w:rsidRDefault="008367A1" w:rsidP="008367A1">
      <w:pPr>
        <w:jc w:val="center"/>
        <w:rPr>
          <w:b/>
          <w:lang w:val="en-US"/>
        </w:rPr>
      </w:pPr>
      <w:r w:rsidRPr="0003660E">
        <w:rPr>
          <w:b/>
          <w:lang w:val="en-US"/>
        </w:rPr>
        <w:t>Vă mulţumesc!</w:t>
      </w:r>
    </w:p>
    <w:p w:rsidR="008367A1" w:rsidRPr="0003660E" w:rsidRDefault="008367A1" w:rsidP="008367A1">
      <w:pPr>
        <w:rPr>
          <w:b/>
          <w:lang w:val="ro-RO"/>
        </w:rPr>
      </w:pPr>
    </w:p>
    <w:p w:rsidR="00EA5D96" w:rsidRPr="00044D0C" w:rsidRDefault="00EA5D96">
      <w:pPr>
        <w:rPr>
          <w:lang w:val="en-US"/>
        </w:rPr>
      </w:pPr>
    </w:p>
    <w:sectPr w:rsidR="00EA5D96" w:rsidRPr="00044D0C" w:rsidSect="00EA5D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746B"/>
    <w:multiLevelType w:val="hybridMultilevel"/>
    <w:tmpl w:val="EDE4E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562EAA"/>
    <w:multiLevelType w:val="hybridMultilevel"/>
    <w:tmpl w:val="D7B623A2"/>
    <w:lvl w:ilvl="0" w:tplc="CEAAC4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44D0C"/>
    <w:rsid w:val="0003660E"/>
    <w:rsid w:val="00044D0C"/>
    <w:rsid w:val="00416BF7"/>
    <w:rsid w:val="004D0528"/>
    <w:rsid w:val="00785515"/>
    <w:rsid w:val="00835030"/>
    <w:rsid w:val="008367A1"/>
    <w:rsid w:val="00A43B32"/>
    <w:rsid w:val="00EA5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4D0C"/>
    <w:pPr>
      <w:spacing w:line="360" w:lineRule="auto"/>
      <w:jc w:val="both"/>
    </w:pPr>
    <w:rPr>
      <w:sz w:val="28"/>
      <w:szCs w:val="20"/>
      <w:lang w:val="ro-RO"/>
    </w:rPr>
  </w:style>
  <w:style w:type="character" w:customStyle="1" w:styleId="a4">
    <w:name w:val="Основной текст Знак"/>
    <w:basedOn w:val="a0"/>
    <w:link w:val="a3"/>
    <w:rsid w:val="00044D0C"/>
    <w:rPr>
      <w:rFonts w:ascii="Times New Roman" w:eastAsia="Times New Roman" w:hAnsi="Times New Roman" w:cs="Times New Roman"/>
      <w:sz w:val="28"/>
      <w:szCs w:val="20"/>
      <w:lang w:val="ro-RO" w:eastAsia="ru-RU"/>
    </w:rPr>
  </w:style>
  <w:style w:type="paragraph" w:styleId="a5">
    <w:name w:val="List Paragraph"/>
    <w:basedOn w:val="a"/>
    <w:uiPriority w:val="34"/>
    <w:qFormat/>
    <w:rsid w:val="008367A1"/>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836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4634</Words>
  <Characters>26417</Characters>
  <Application>Microsoft Office Word</Application>
  <DocSecurity>0</DocSecurity>
  <Lines>220</Lines>
  <Paragraphs>61</Paragraphs>
  <ScaleCrop>false</ScaleCrop>
  <Company>Hewlett-Packard Company</Company>
  <LinksUpToDate>false</LinksUpToDate>
  <CharactersWithSpaces>30990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Galia</cp:lastModifiedBy>
  <cp:revision>3</cp:revision>
  <dcterms:created xsi:type="dcterms:W3CDTF">2014-03-05T09:04:00Z</dcterms:created>
  <dcterms:modified xsi:type="dcterms:W3CDTF">2014-04-29T08:36:00Z</dcterms:modified>
</cp:coreProperties>
</file>