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861" w:rsidRPr="00D30F11" w:rsidRDefault="00D22EDE" w:rsidP="00702861">
      <w:pPr>
        <w:jc w:val="center"/>
        <w:rPr>
          <w:b/>
          <w:sz w:val="28"/>
          <w:szCs w:val="28"/>
        </w:rPr>
      </w:pPr>
      <w:r>
        <w:rPr>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98pt;margin-top:0;width:1in;height:1in;z-index:251660288" stroked="f">
            <v:textbox>
              <w:txbxContent>
                <w:bookmarkStart w:id="0" w:name="_MON_1121187575"/>
                <w:bookmarkEnd w:id="0"/>
                <w:bookmarkStart w:id="1" w:name="_MON_1119093551"/>
                <w:bookmarkEnd w:id="1"/>
                <w:p w:rsidR="00702861" w:rsidRDefault="00702861" w:rsidP="00702861">
                  <w:pPr>
                    <w:jc w:val="center"/>
                    <w:rPr>
                      <w:b/>
                      <w:sz w:val="28"/>
                    </w:rPr>
                  </w:pPr>
                  <w:r>
                    <w:object w:dxaOrig="1215" w:dyaOrig="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3.75pt" o:ole="" fillcolor="window">
                        <v:imagedata r:id="rId5" o:title=""/>
                      </v:shape>
                      <o:OLEObject Type="Embed" ProgID="Word.Picture.8" ShapeID="_x0000_i1025" DrawAspect="Content" ObjectID="_1460276500" r:id="rId6"/>
                    </w:object>
                  </w:r>
                </w:p>
                <w:p w:rsidR="00702861" w:rsidRDefault="00702861" w:rsidP="00702861"/>
              </w:txbxContent>
            </v:textbox>
          </v:shape>
        </w:pict>
      </w:r>
    </w:p>
    <w:p w:rsidR="00702861" w:rsidRPr="00BC19D4" w:rsidRDefault="00702861" w:rsidP="00702861">
      <w:pPr>
        <w:jc w:val="center"/>
        <w:rPr>
          <w:b/>
        </w:rPr>
      </w:pPr>
      <w:proofErr w:type="spellStart"/>
      <w:r w:rsidRPr="00D30F11">
        <w:rPr>
          <w:b/>
        </w:rPr>
        <w:t>Republica</w:t>
      </w:r>
      <w:proofErr w:type="spellEnd"/>
      <w:r w:rsidRPr="00D30F11">
        <w:rPr>
          <w:b/>
        </w:rPr>
        <w:t xml:space="preserve"> </w:t>
      </w:r>
      <w:proofErr w:type="spellStart"/>
      <w:r w:rsidRPr="00D30F11">
        <w:rPr>
          <w:b/>
        </w:rPr>
        <w:t>Moldova</w:t>
      </w:r>
      <w:proofErr w:type="spellEnd"/>
      <w:r w:rsidRPr="00D30F11">
        <w:rPr>
          <w:b/>
        </w:rPr>
        <w:t xml:space="preserve">                                                                        </w:t>
      </w:r>
      <w:r w:rsidRPr="00BC19D4">
        <w:rPr>
          <w:b/>
        </w:rPr>
        <w:t>Республика Молдова</w:t>
      </w:r>
    </w:p>
    <w:p w:rsidR="00702861" w:rsidRPr="00BC19D4" w:rsidRDefault="00702861" w:rsidP="00702861">
      <w:pPr>
        <w:jc w:val="center"/>
        <w:rPr>
          <w:b/>
        </w:rPr>
      </w:pPr>
      <w:proofErr w:type="spellStart"/>
      <w:r w:rsidRPr="00BC19D4">
        <w:rPr>
          <w:b/>
        </w:rPr>
        <w:t>Raionul</w:t>
      </w:r>
      <w:proofErr w:type="spellEnd"/>
      <w:r w:rsidRPr="00BC19D4">
        <w:rPr>
          <w:b/>
        </w:rPr>
        <w:t xml:space="preserve"> </w:t>
      </w:r>
      <w:proofErr w:type="spellStart"/>
      <w:r w:rsidRPr="00BC19D4">
        <w:rPr>
          <w:b/>
        </w:rPr>
        <w:t>Floreşti</w:t>
      </w:r>
      <w:proofErr w:type="spellEnd"/>
      <w:r w:rsidRPr="00BC19D4">
        <w:rPr>
          <w:b/>
        </w:rPr>
        <w:t xml:space="preserve">                                                                                 Район </w:t>
      </w:r>
      <w:proofErr w:type="spellStart"/>
      <w:r w:rsidRPr="00BC19D4">
        <w:rPr>
          <w:b/>
        </w:rPr>
        <w:t>Флорешть</w:t>
      </w:r>
      <w:proofErr w:type="spellEnd"/>
    </w:p>
    <w:p w:rsidR="00702861" w:rsidRPr="00BC19D4" w:rsidRDefault="00702861" w:rsidP="00702861">
      <w:pPr>
        <w:jc w:val="center"/>
        <w:rPr>
          <w:b/>
        </w:rPr>
      </w:pPr>
      <w:proofErr w:type="spellStart"/>
      <w:r w:rsidRPr="00BC19D4">
        <w:rPr>
          <w:b/>
        </w:rPr>
        <w:t>Consiliul</w:t>
      </w:r>
      <w:proofErr w:type="spellEnd"/>
      <w:r w:rsidRPr="00BC19D4">
        <w:rPr>
          <w:b/>
        </w:rPr>
        <w:t xml:space="preserve"> </w:t>
      </w:r>
      <w:proofErr w:type="spellStart"/>
      <w:r w:rsidRPr="00BC19D4">
        <w:rPr>
          <w:b/>
        </w:rPr>
        <w:t>orăşenesc</w:t>
      </w:r>
      <w:proofErr w:type="spellEnd"/>
      <w:r w:rsidRPr="00BC19D4">
        <w:rPr>
          <w:b/>
        </w:rPr>
        <w:t xml:space="preserve"> </w:t>
      </w:r>
      <w:proofErr w:type="spellStart"/>
      <w:r w:rsidRPr="00BC19D4">
        <w:rPr>
          <w:b/>
        </w:rPr>
        <w:t>Floreşti</w:t>
      </w:r>
      <w:proofErr w:type="spellEnd"/>
      <w:r w:rsidRPr="00BC19D4">
        <w:rPr>
          <w:b/>
        </w:rPr>
        <w:t xml:space="preserve">                                                         Городской Совет </w:t>
      </w:r>
      <w:proofErr w:type="spellStart"/>
      <w:r w:rsidRPr="00BC19D4">
        <w:rPr>
          <w:b/>
        </w:rPr>
        <w:t>Флорешть</w:t>
      </w:r>
      <w:proofErr w:type="spellEnd"/>
    </w:p>
    <w:p w:rsidR="00702861" w:rsidRPr="00BC19D4" w:rsidRDefault="00702861" w:rsidP="00702861">
      <w:pPr>
        <w:rPr>
          <w:b/>
          <w:sz w:val="28"/>
          <w:szCs w:val="28"/>
        </w:rPr>
      </w:pPr>
    </w:p>
    <w:p w:rsidR="00702861" w:rsidRPr="00D30F11" w:rsidRDefault="00702861" w:rsidP="00702861">
      <w:pPr>
        <w:rPr>
          <w:b/>
          <w:sz w:val="28"/>
          <w:szCs w:val="28"/>
          <w:lang w:val="ro-RO"/>
        </w:rPr>
      </w:pPr>
    </w:p>
    <w:p w:rsidR="00A368FC" w:rsidRDefault="00A368FC" w:rsidP="00702861">
      <w:pPr>
        <w:pStyle w:val="a3"/>
        <w:jc w:val="center"/>
        <w:rPr>
          <w:b/>
          <w:sz w:val="24"/>
          <w:szCs w:val="24"/>
        </w:rPr>
      </w:pPr>
    </w:p>
    <w:p w:rsidR="00702861" w:rsidRDefault="00702861" w:rsidP="00702861">
      <w:pPr>
        <w:pStyle w:val="a3"/>
        <w:jc w:val="center"/>
        <w:rPr>
          <w:b/>
          <w:sz w:val="24"/>
          <w:szCs w:val="24"/>
        </w:rPr>
      </w:pPr>
      <w:r w:rsidRPr="00A368FC">
        <w:rPr>
          <w:b/>
          <w:sz w:val="24"/>
          <w:szCs w:val="24"/>
        </w:rPr>
        <w:t>DECIZIE</w:t>
      </w:r>
    </w:p>
    <w:p w:rsidR="00A368FC" w:rsidRPr="00A368FC" w:rsidRDefault="00A368FC" w:rsidP="00702861">
      <w:pPr>
        <w:pStyle w:val="a3"/>
        <w:jc w:val="center"/>
        <w:rPr>
          <w:b/>
          <w:sz w:val="24"/>
          <w:szCs w:val="24"/>
        </w:rPr>
      </w:pPr>
    </w:p>
    <w:p w:rsidR="00702861" w:rsidRPr="00A368FC" w:rsidRDefault="00702861" w:rsidP="00702861">
      <w:pPr>
        <w:pStyle w:val="a3"/>
        <w:rPr>
          <w:sz w:val="24"/>
          <w:szCs w:val="24"/>
        </w:rPr>
      </w:pPr>
    </w:p>
    <w:p w:rsidR="00702861" w:rsidRPr="00A368FC" w:rsidRDefault="00702861" w:rsidP="00702861">
      <w:pPr>
        <w:pStyle w:val="a3"/>
        <w:jc w:val="left"/>
        <w:rPr>
          <w:b/>
          <w:sz w:val="24"/>
          <w:szCs w:val="24"/>
        </w:rPr>
      </w:pPr>
      <w:r w:rsidRPr="00A368FC">
        <w:rPr>
          <w:b/>
          <w:sz w:val="24"/>
          <w:szCs w:val="24"/>
        </w:rPr>
        <w:t xml:space="preserve">Din 29 martie 2012         </w:t>
      </w:r>
      <w:r w:rsidRPr="00A368FC">
        <w:rPr>
          <w:b/>
          <w:sz w:val="24"/>
          <w:szCs w:val="24"/>
        </w:rPr>
        <w:tab/>
        <w:t xml:space="preserve">                                           </w:t>
      </w:r>
      <w:r w:rsidRPr="00A368FC">
        <w:rPr>
          <w:b/>
          <w:sz w:val="24"/>
          <w:szCs w:val="24"/>
        </w:rPr>
        <w:tab/>
      </w:r>
      <w:r w:rsidRPr="00A368FC">
        <w:rPr>
          <w:b/>
          <w:sz w:val="24"/>
          <w:szCs w:val="24"/>
        </w:rPr>
        <w:tab/>
      </w:r>
      <w:r w:rsidRPr="00A368FC">
        <w:rPr>
          <w:b/>
          <w:sz w:val="24"/>
          <w:szCs w:val="24"/>
        </w:rPr>
        <w:tab/>
      </w:r>
      <w:r w:rsidR="00A368FC">
        <w:rPr>
          <w:b/>
          <w:sz w:val="24"/>
          <w:szCs w:val="24"/>
        </w:rPr>
        <w:t xml:space="preserve">                     </w:t>
      </w:r>
      <w:r w:rsidRPr="00A368FC">
        <w:rPr>
          <w:b/>
          <w:sz w:val="24"/>
          <w:szCs w:val="24"/>
        </w:rPr>
        <w:t xml:space="preserve"> nr. 02/</w:t>
      </w:r>
      <w:r w:rsidR="00A368FC">
        <w:rPr>
          <w:b/>
          <w:sz w:val="24"/>
          <w:szCs w:val="24"/>
        </w:rPr>
        <w:t>01</w:t>
      </w:r>
    </w:p>
    <w:p w:rsidR="00702861" w:rsidRPr="00A368FC" w:rsidRDefault="00702861" w:rsidP="00702861">
      <w:pPr>
        <w:pStyle w:val="a3"/>
        <w:spacing w:line="240" w:lineRule="atLeast"/>
        <w:rPr>
          <w:sz w:val="24"/>
          <w:szCs w:val="24"/>
        </w:rPr>
      </w:pPr>
    </w:p>
    <w:p w:rsidR="00702861" w:rsidRPr="00A368FC" w:rsidRDefault="00702861" w:rsidP="00702861">
      <w:pPr>
        <w:pStyle w:val="a3"/>
        <w:spacing w:line="240" w:lineRule="atLeast"/>
        <w:rPr>
          <w:sz w:val="24"/>
          <w:szCs w:val="24"/>
        </w:rPr>
      </w:pPr>
    </w:p>
    <w:p w:rsidR="00702861" w:rsidRPr="00A368FC" w:rsidRDefault="00702861" w:rsidP="00702861">
      <w:pPr>
        <w:rPr>
          <w:b/>
          <w:lang w:val="ro-RO"/>
        </w:rPr>
      </w:pPr>
      <w:r w:rsidRPr="00A368FC">
        <w:rPr>
          <w:b/>
          <w:lang w:val="ro-RO"/>
        </w:rPr>
        <w:t>,,Cu privire la situaţia social-economică a oraşului în anul 2011’’</w:t>
      </w:r>
    </w:p>
    <w:p w:rsidR="00702861" w:rsidRPr="00A368FC" w:rsidRDefault="00702861" w:rsidP="00702861">
      <w:pPr>
        <w:rPr>
          <w:b/>
          <w:u w:val="single"/>
          <w:lang w:val="ro-RO"/>
        </w:rPr>
      </w:pPr>
    </w:p>
    <w:p w:rsidR="00702861" w:rsidRPr="00A368FC" w:rsidRDefault="00702861" w:rsidP="00702861">
      <w:pPr>
        <w:rPr>
          <w:b/>
          <w:u w:val="single"/>
          <w:lang w:val="ro-RO"/>
        </w:rPr>
      </w:pPr>
    </w:p>
    <w:p w:rsidR="00702861" w:rsidRPr="00A368FC" w:rsidRDefault="00702861" w:rsidP="00702861">
      <w:pPr>
        <w:spacing w:line="360" w:lineRule="auto"/>
        <w:ind w:firstLine="709"/>
        <w:jc w:val="both"/>
        <w:rPr>
          <w:lang w:val="ro-RO"/>
        </w:rPr>
      </w:pPr>
      <w:r w:rsidRPr="00A368FC">
        <w:rPr>
          <w:lang w:val="ro-RO"/>
        </w:rPr>
        <w:t>Urmare a examinării raportului Primarului de Floreşti dlui Grigore Cojocaru privind situaţia social-ec</w:t>
      </w:r>
      <w:r w:rsidR="00187C72" w:rsidRPr="00A368FC">
        <w:rPr>
          <w:lang w:val="ro-RO"/>
        </w:rPr>
        <w:t>onomică a oraşului  în anul 2011</w:t>
      </w:r>
      <w:r w:rsidRPr="00A368FC">
        <w:rPr>
          <w:lang w:val="ro-RO"/>
        </w:rPr>
        <w:t xml:space="preserve">, în baza art. 29 (1)  lit. 0) şi art. 14 (2) lit. z) din Legea privind administraţia publică locală nr. 436-XVI din 28 decembrie 2006, </w:t>
      </w:r>
      <w:r w:rsidRPr="00A368FC">
        <w:rPr>
          <w:b/>
          <w:lang w:val="ro-RO"/>
        </w:rPr>
        <w:t>Consiliul orăşenesc DECIDE</w:t>
      </w:r>
      <w:r w:rsidRPr="00A368FC">
        <w:rPr>
          <w:lang w:val="ro-RO"/>
        </w:rPr>
        <w:t>:</w:t>
      </w:r>
    </w:p>
    <w:p w:rsidR="00702861" w:rsidRPr="00A368FC" w:rsidRDefault="00702861" w:rsidP="00702861">
      <w:pPr>
        <w:spacing w:line="360" w:lineRule="auto"/>
        <w:jc w:val="both"/>
        <w:rPr>
          <w:lang w:val="ro-RO"/>
        </w:rPr>
      </w:pPr>
    </w:p>
    <w:p w:rsidR="00702861" w:rsidRDefault="00702861" w:rsidP="00702861">
      <w:pPr>
        <w:numPr>
          <w:ilvl w:val="0"/>
          <w:numId w:val="1"/>
        </w:numPr>
        <w:spacing w:line="360" w:lineRule="auto"/>
        <w:jc w:val="both"/>
        <w:rPr>
          <w:lang w:val="ro-RO"/>
        </w:rPr>
      </w:pPr>
      <w:r w:rsidRPr="00A368FC">
        <w:rPr>
          <w:lang w:val="ro-RO"/>
        </w:rPr>
        <w:t>Se ia act de raportul Primarului de Floreşti dlui Grigore Cojocaru privind situaţia social-economică a oraşului în anul 2011.</w:t>
      </w:r>
    </w:p>
    <w:p w:rsidR="00A368FC" w:rsidRDefault="00A368FC" w:rsidP="00A368FC">
      <w:pPr>
        <w:spacing w:line="360" w:lineRule="auto"/>
        <w:jc w:val="both"/>
        <w:rPr>
          <w:lang w:val="ro-RO"/>
        </w:rPr>
      </w:pPr>
    </w:p>
    <w:p w:rsidR="00A368FC" w:rsidRPr="00A368FC" w:rsidRDefault="00A368FC" w:rsidP="00A368FC">
      <w:pPr>
        <w:spacing w:line="360" w:lineRule="auto"/>
        <w:jc w:val="both"/>
        <w:rPr>
          <w:lang w:val="ro-RO"/>
        </w:rPr>
      </w:pPr>
    </w:p>
    <w:p w:rsidR="00702861" w:rsidRPr="00A368FC" w:rsidRDefault="00702861" w:rsidP="00702861">
      <w:pPr>
        <w:spacing w:line="360" w:lineRule="auto"/>
        <w:ind w:left="360"/>
        <w:jc w:val="both"/>
        <w:rPr>
          <w:lang w:val="ro-RO"/>
        </w:rPr>
      </w:pPr>
    </w:p>
    <w:p w:rsidR="00702861" w:rsidRPr="00A368FC" w:rsidRDefault="00702861" w:rsidP="00702861">
      <w:pPr>
        <w:spacing w:line="360" w:lineRule="auto"/>
        <w:jc w:val="both"/>
        <w:rPr>
          <w:b/>
          <w:u w:val="single"/>
          <w:lang w:val="ro-RO"/>
        </w:rPr>
      </w:pPr>
    </w:p>
    <w:p w:rsidR="00702861" w:rsidRPr="00A368FC" w:rsidRDefault="0000603D" w:rsidP="00702861">
      <w:pPr>
        <w:jc w:val="both"/>
        <w:rPr>
          <w:b/>
          <w:lang w:val="ro-RO"/>
        </w:rPr>
      </w:pPr>
      <w:r w:rsidRPr="00A368FC">
        <w:rPr>
          <w:b/>
          <w:lang w:val="ro-RO"/>
        </w:rPr>
        <w:t>P</w:t>
      </w:r>
      <w:r w:rsidR="00A368FC">
        <w:rPr>
          <w:b/>
          <w:lang w:val="ro-RO"/>
        </w:rPr>
        <w:t xml:space="preserve">reşedintele şedinţei </w:t>
      </w:r>
      <w:r w:rsidR="00A368FC">
        <w:rPr>
          <w:b/>
          <w:lang w:val="ro-RO"/>
        </w:rPr>
        <w:tab/>
      </w:r>
      <w:r w:rsidR="00A368FC">
        <w:rPr>
          <w:b/>
          <w:lang w:val="ro-RO"/>
        </w:rPr>
        <w:tab/>
      </w:r>
      <w:r w:rsidR="00A368FC">
        <w:rPr>
          <w:b/>
          <w:lang w:val="ro-RO"/>
        </w:rPr>
        <w:tab/>
      </w:r>
      <w:r w:rsidR="00A368FC">
        <w:rPr>
          <w:b/>
          <w:lang w:val="ro-RO"/>
        </w:rPr>
        <w:tab/>
      </w:r>
      <w:r w:rsidR="00A368FC">
        <w:rPr>
          <w:b/>
          <w:lang w:val="ro-RO"/>
        </w:rPr>
        <w:tab/>
      </w:r>
      <w:r w:rsidR="00A368FC">
        <w:rPr>
          <w:b/>
          <w:lang w:val="ro-RO"/>
        </w:rPr>
        <w:tab/>
        <w:t xml:space="preserve">   Vacarciuc Mihail</w:t>
      </w:r>
      <w:r w:rsidRPr="00A368FC">
        <w:rPr>
          <w:b/>
          <w:lang w:val="ro-RO"/>
        </w:rPr>
        <w:t xml:space="preserve">   </w:t>
      </w:r>
      <w:r w:rsidR="00702861" w:rsidRPr="00A368FC">
        <w:rPr>
          <w:b/>
          <w:lang w:val="ro-RO"/>
        </w:rPr>
        <w:tab/>
      </w:r>
      <w:r w:rsidR="00702861" w:rsidRPr="00A368FC">
        <w:rPr>
          <w:b/>
          <w:lang w:val="ro-RO"/>
        </w:rPr>
        <w:tab/>
      </w:r>
    </w:p>
    <w:p w:rsidR="000245EE" w:rsidRDefault="00702861" w:rsidP="00702861">
      <w:pPr>
        <w:jc w:val="both"/>
        <w:rPr>
          <w:b/>
          <w:lang w:val="ro-RO"/>
        </w:rPr>
      </w:pPr>
      <w:r w:rsidRPr="00A368FC">
        <w:rPr>
          <w:b/>
          <w:lang w:val="ro-RO"/>
        </w:rPr>
        <w:t xml:space="preserve">Secretar interimar </w:t>
      </w:r>
    </w:p>
    <w:p w:rsidR="00702861" w:rsidRPr="000245EE" w:rsidRDefault="00702861" w:rsidP="00702861">
      <w:pPr>
        <w:jc w:val="both"/>
        <w:rPr>
          <w:b/>
          <w:lang w:val="ro-RO"/>
        </w:rPr>
      </w:pPr>
      <w:r w:rsidRPr="00A368FC">
        <w:rPr>
          <w:b/>
          <w:lang w:val="ro-RO"/>
        </w:rPr>
        <w:t xml:space="preserve">al Consiliului orăşenesc </w:t>
      </w:r>
      <w:r w:rsidRPr="00A368FC">
        <w:rPr>
          <w:b/>
          <w:lang w:val="ro-RO"/>
        </w:rPr>
        <w:tab/>
      </w:r>
      <w:r w:rsidRPr="00A368FC">
        <w:rPr>
          <w:b/>
          <w:lang w:val="ro-RO"/>
        </w:rPr>
        <w:tab/>
      </w:r>
      <w:r w:rsidRPr="00A368FC">
        <w:rPr>
          <w:b/>
          <w:lang w:val="ro-RO"/>
        </w:rPr>
        <w:tab/>
      </w:r>
      <w:r w:rsidRPr="00A368FC">
        <w:rPr>
          <w:b/>
          <w:lang w:val="ro-RO"/>
        </w:rPr>
        <w:tab/>
        <w:t xml:space="preserve">                           Ţîbrigan Cristina</w:t>
      </w:r>
    </w:p>
    <w:p w:rsidR="00702861" w:rsidRPr="00A368FC" w:rsidRDefault="00702861" w:rsidP="00702861">
      <w:pPr>
        <w:rPr>
          <w:lang w:val="ro-RO"/>
        </w:rPr>
      </w:pPr>
    </w:p>
    <w:p w:rsidR="00702861" w:rsidRPr="00A368FC" w:rsidRDefault="00702861" w:rsidP="00702861">
      <w:pPr>
        <w:rPr>
          <w:lang w:val="ro-RO"/>
        </w:rPr>
      </w:pPr>
    </w:p>
    <w:p w:rsidR="00702861" w:rsidRDefault="00702861" w:rsidP="00702861">
      <w:pPr>
        <w:rPr>
          <w:lang w:val="ro-RO"/>
        </w:rPr>
      </w:pPr>
    </w:p>
    <w:p w:rsidR="000245EE" w:rsidRDefault="000245EE" w:rsidP="00702861">
      <w:pPr>
        <w:rPr>
          <w:lang w:val="ro-RO"/>
        </w:rPr>
      </w:pPr>
    </w:p>
    <w:p w:rsidR="000245EE" w:rsidRDefault="000245EE" w:rsidP="00702861">
      <w:pPr>
        <w:rPr>
          <w:lang w:val="ro-RO"/>
        </w:rPr>
      </w:pPr>
    </w:p>
    <w:p w:rsidR="000245EE" w:rsidRDefault="000245EE" w:rsidP="00702861">
      <w:pPr>
        <w:rPr>
          <w:lang w:val="ro-RO"/>
        </w:rPr>
      </w:pPr>
    </w:p>
    <w:p w:rsidR="000245EE" w:rsidRDefault="000245EE" w:rsidP="00702861">
      <w:pPr>
        <w:rPr>
          <w:lang w:val="ro-RO"/>
        </w:rPr>
      </w:pPr>
    </w:p>
    <w:p w:rsidR="000245EE" w:rsidRDefault="000245EE" w:rsidP="00702861">
      <w:pPr>
        <w:rPr>
          <w:lang w:val="ro-RO"/>
        </w:rPr>
      </w:pPr>
    </w:p>
    <w:p w:rsidR="000245EE" w:rsidRDefault="000245EE" w:rsidP="00702861">
      <w:pPr>
        <w:rPr>
          <w:lang w:val="ro-RO"/>
        </w:rPr>
      </w:pPr>
    </w:p>
    <w:p w:rsidR="000245EE" w:rsidRDefault="000245EE" w:rsidP="00702861">
      <w:pPr>
        <w:rPr>
          <w:lang w:val="ro-RO"/>
        </w:rPr>
      </w:pPr>
    </w:p>
    <w:p w:rsidR="000245EE" w:rsidRDefault="000245EE" w:rsidP="00702861">
      <w:pPr>
        <w:rPr>
          <w:lang w:val="ro-RO"/>
        </w:rPr>
      </w:pPr>
    </w:p>
    <w:p w:rsidR="000245EE" w:rsidRPr="00A368FC" w:rsidRDefault="000245EE" w:rsidP="00702861">
      <w:pPr>
        <w:rPr>
          <w:lang w:val="ro-RO"/>
        </w:rPr>
      </w:pPr>
    </w:p>
    <w:p w:rsidR="000245EE" w:rsidRDefault="000245EE" w:rsidP="000245EE">
      <w:pPr>
        <w:spacing w:before="120" w:after="120"/>
        <w:jc w:val="center"/>
        <w:rPr>
          <w:b/>
          <w:lang w:val="ro-RO"/>
        </w:rPr>
      </w:pPr>
    </w:p>
    <w:p w:rsidR="000245EE" w:rsidRDefault="000245EE" w:rsidP="000245EE">
      <w:pPr>
        <w:spacing w:before="120" w:after="120"/>
        <w:jc w:val="right"/>
        <w:rPr>
          <w:b/>
          <w:lang w:val="ro-RO"/>
        </w:rPr>
      </w:pPr>
      <w:r>
        <w:rPr>
          <w:b/>
          <w:lang w:val="ro-RO"/>
        </w:rPr>
        <w:t xml:space="preserve">Anexă </w:t>
      </w:r>
    </w:p>
    <w:p w:rsidR="000245EE" w:rsidRDefault="000245EE" w:rsidP="000245EE">
      <w:pPr>
        <w:spacing w:before="120" w:after="120"/>
        <w:jc w:val="right"/>
        <w:rPr>
          <w:b/>
          <w:lang w:val="ro-RO"/>
        </w:rPr>
      </w:pPr>
      <w:r>
        <w:rPr>
          <w:b/>
          <w:lang w:val="ro-RO"/>
        </w:rPr>
        <w:t>la decizia nr.02/01 din 29.03.2012</w:t>
      </w:r>
    </w:p>
    <w:p w:rsidR="000245EE" w:rsidRPr="00692D70" w:rsidRDefault="000245EE" w:rsidP="000245EE">
      <w:pPr>
        <w:spacing w:before="120" w:after="120"/>
        <w:jc w:val="center"/>
        <w:rPr>
          <w:b/>
          <w:lang w:val="ro-RO"/>
        </w:rPr>
      </w:pPr>
      <w:r w:rsidRPr="00692D70">
        <w:rPr>
          <w:b/>
          <w:lang w:val="ro-RO"/>
        </w:rPr>
        <w:t>Raportul primarului oraşului Floreşti privind situaţia</w:t>
      </w:r>
    </w:p>
    <w:p w:rsidR="000245EE" w:rsidRPr="00692D70" w:rsidRDefault="000245EE" w:rsidP="000245EE">
      <w:pPr>
        <w:spacing w:before="120" w:after="120"/>
        <w:jc w:val="center"/>
        <w:rPr>
          <w:b/>
          <w:lang w:val="ro-RO"/>
        </w:rPr>
      </w:pPr>
      <w:r w:rsidRPr="00692D70">
        <w:rPr>
          <w:b/>
          <w:lang w:val="ro-RO"/>
        </w:rPr>
        <w:t>social – economică a oraşului în anul 2011</w:t>
      </w:r>
    </w:p>
    <w:p w:rsidR="000245EE" w:rsidRPr="00692D70" w:rsidRDefault="000245EE" w:rsidP="000245EE">
      <w:pPr>
        <w:spacing w:before="120" w:after="120"/>
        <w:jc w:val="center"/>
        <w:rPr>
          <w:b/>
          <w:lang w:val="ro-RO"/>
        </w:rPr>
      </w:pPr>
    </w:p>
    <w:p w:rsidR="000245EE" w:rsidRPr="00692D70" w:rsidRDefault="000245EE" w:rsidP="000245EE">
      <w:pPr>
        <w:spacing w:before="120" w:after="120"/>
        <w:ind w:firstLine="600"/>
        <w:jc w:val="center"/>
        <w:rPr>
          <w:lang w:val="ro-RO"/>
        </w:rPr>
      </w:pPr>
      <w:r w:rsidRPr="00692D70">
        <w:rPr>
          <w:lang w:val="ro-RO"/>
        </w:rPr>
        <w:t>Stimaţi consilieri!</w:t>
      </w:r>
    </w:p>
    <w:p w:rsidR="000245EE" w:rsidRPr="00692D70" w:rsidRDefault="000245EE" w:rsidP="000245EE">
      <w:pPr>
        <w:spacing w:before="120" w:after="120"/>
        <w:ind w:firstLine="600"/>
        <w:jc w:val="center"/>
        <w:rPr>
          <w:lang w:val="ro-RO"/>
        </w:rPr>
      </w:pPr>
      <w:r w:rsidRPr="00692D70">
        <w:rPr>
          <w:lang w:val="ro-RO"/>
        </w:rPr>
        <w:t>Onorată asistenţă!</w:t>
      </w:r>
    </w:p>
    <w:p w:rsidR="000245EE" w:rsidRPr="00692D70" w:rsidRDefault="000245EE" w:rsidP="000245EE">
      <w:pPr>
        <w:spacing w:before="120" w:after="120"/>
        <w:ind w:firstLine="600"/>
        <w:jc w:val="both"/>
        <w:rPr>
          <w:lang w:val="ro-RO"/>
        </w:rPr>
      </w:pPr>
      <w:r w:rsidRPr="00692D70">
        <w:rPr>
          <w:lang w:val="ro-RO"/>
        </w:rPr>
        <w:t>În conformitate planul de activitate a consiliului orășenesc Florești, întărit prin decizia din 9 februarie 2011 în baza Legii „Privind administrația publică locală” (art. 29, lit. o) prezint raportul cu privire la stația social – economică a oraşului în anul 2011.</w:t>
      </w:r>
    </w:p>
    <w:p w:rsidR="000245EE" w:rsidRPr="00692D70" w:rsidRDefault="000245EE" w:rsidP="000245EE">
      <w:pPr>
        <w:spacing w:before="120" w:after="120"/>
        <w:ind w:firstLine="600"/>
        <w:jc w:val="both"/>
        <w:rPr>
          <w:lang w:val="ro-RO"/>
        </w:rPr>
      </w:pPr>
      <w:r w:rsidRPr="00692D70">
        <w:rPr>
          <w:lang w:val="ro-RO"/>
        </w:rPr>
        <w:t xml:space="preserve"> În comparație cu anul 2011 populația orașului conform datelor statistice și informației primite de la Ofi</w:t>
      </w:r>
      <w:r>
        <w:rPr>
          <w:lang w:val="ro-RO"/>
        </w:rPr>
        <w:t>ciul stării civile a crescut cu</w:t>
      </w:r>
      <w:r w:rsidRPr="00692D70">
        <w:rPr>
          <w:lang w:val="ro-RO"/>
        </w:rPr>
        <w:t xml:space="preserve"> 124 oameni și constituie la 01.01.2012 – 13207 persoane. </w:t>
      </w:r>
    </w:p>
    <w:p w:rsidR="000245EE" w:rsidRPr="00692D70" w:rsidRDefault="000245EE" w:rsidP="000245EE">
      <w:pPr>
        <w:spacing w:before="120" w:after="120"/>
        <w:ind w:firstLine="600"/>
        <w:jc w:val="both"/>
        <w:rPr>
          <w:lang w:val="ro-RO"/>
        </w:rPr>
      </w:pPr>
      <w:r w:rsidRPr="00692D70">
        <w:rPr>
          <w:lang w:val="ro-RO"/>
        </w:rPr>
        <w:t>S-au născut</w:t>
      </w:r>
      <w:r>
        <w:rPr>
          <w:lang w:val="ro-RO"/>
        </w:rPr>
        <w:t xml:space="preserve"> 126</w:t>
      </w:r>
      <w:r w:rsidRPr="00692D70">
        <w:rPr>
          <w:lang w:val="ro-RO"/>
        </w:rPr>
        <w:t xml:space="preserve"> copii</w:t>
      </w:r>
      <w:r>
        <w:rPr>
          <w:lang w:val="ro-RO"/>
        </w:rPr>
        <w:t>,</w:t>
      </w:r>
      <w:r w:rsidRPr="00692D70">
        <w:rPr>
          <w:lang w:val="ro-RO"/>
        </w:rPr>
        <w:t xml:space="preserve"> </w:t>
      </w:r>
      <w:r>
        <w:rPr>
          <w:lang w:val="ro-RO"/>
        </w:rPr>
        <w:t xml:space="preserve"> cu 32 </w:t>
      </w:r>
      <w:r w:rsidRPr="00692D70">
        <w:rPr>
          <w:lang w:val="ro-RO"/>
        </w:rPr>
        <w:t xml:space="preserve"> mai puțini ca în anul 2010 și au decedat 155 sau cu 34 mai puțin ca în 2010. Balanța demografică este negativă, adică au decedat cu 29 mai mulți decît sau născut.</w:t>
      </w:r>
    </w:p>
    <w:p w:rsidR="000245EE" w:rsidRPr="00692D70" w:rsidRDefault="000245EE" w:rsidP="000245EE">
      <w:pPr>
        <w:spacing w:before="120" w:after="120"/>
        <w:ind w:firstLine="600"/>
        <w:jc w:val="both"/>
        <w:rPr>
          <w:lang w:val="ro-RO"/>
        </w:rPr>
      </w:pPr>
      <w:r w:rsidRPr="00692D70">
        <w:rPr>
          <w:lang w:val="ro-RO"/>
        </w:rPr>
        <w:t>Populația orașului aproximativ se împarte în felul următor</w:t>
      </w:r>
      <w:r>
        <w:rPr>
          <w:lang w:val="ro-RO"/>
        </w:rPr>
        <w:t>:</w:t>
      </w:r>
      <w:r w:rsidRPr="00692D70">
        <w:rPr>
          <w:lang w:val="ro-RO"/>
        </w:rPr>
        <w:t xml:space="preserve"> copii pînă la 7 ani – 997, copii de la 7-19 ani – 1500, populația aptă de muncă – 8640, pensionari – 2161.</w:t>
      </w:r>
    </w:p>
    <w:p w:rsidR="000245EE" w:rsidRPr="00692D70" w:rsidRDefault="000245EE" w:rsidP="000245EE">
      <w:pPr>
        <w:spacing w:before="120" w:after="120"/>
        <w:ind w:firstLine="600"/>
        <w:jc w:val="both"/>
        <w:rPr>
          <w:lang w:val="ro-RO"/>
        </w:rPr>
      </w:pPr>
      <w:r w:rsidRPr="00692D70">
        <w:rPr>
          <w:lang w:val="ro-RO"/>
        </w:rPr>
        <w:t xml:space="preserve">După </w:t>
      </w:r>
      <w:r>
        <w:rPr>
          <w:lang w:val="ro-RO"/>
        </w:rPr>
        <w:t xml:space="preserve">datele despre </w:t>
      </w:r>
      <w:r w:rsidRPr="00692D70">
        <w:rPr>
          <w:lang w:val="ro-RO"/>
        </w:rPr>
        <w:t xml:space="preserve">copii și pensionarii </w:t>
      </w:r>
      <w:r>
        <w:rPr>
          <w:lang w:val="ro-RO"/>
        </w:rPr>
        <w:t xml:space="preserve">ce se află în teritoriu, </w:t>
      </w:r>
      <w:r w:rsidRPr="00692D70">
        <w:rPr>
          <w:lang w:val="ro-RO"/>
        </w:rPr>
        <w:t>po</w:t>
      </w:r>
      <w:r>
        <w:rPr>
          <w:lang w:val="ro-RO"/>
        </w:rPr>
        <w:t xml:space="preserve">pulația activă după </w:t>
      </w:r>
      <w:r w:rsidRPr="00692D70">
        <w:rPr>
          <w:lang w:val="ro-RO"/>
        </w:rPr>
        <w:t xml:space="preserve"> date</w:t>
      </w:r>
      <w:r>
        <w:rPr>
          <w:lang w:val="ro-RO"/>
        </w:rPr>
        <w:t>le statistice, arată în felul următor:</w:t>
      </w:r>
    </w:p>
    <w:p w:rsidR="000245EE" w:rsidRPr="00692D70" w:rsidRDefault="000245EE" w:rsidP="000245EE">
      <w:pPr>
        <w:spacing w:before="120" w:after="120"/>
        <w:ind w:firstLine="600"/>
        <w:jc w:val="both"/>
        <w:rPr>
          <w:lang w:val="ro-RO"/>
        </w:rPr>
      </w:pPr>
      <w:r>
        <w:rPr>
          <w:lang w:val="ro-RO"/>
        </w:rPr>
        <w:t xml:space="preserve">- </w:t>
      </w:r>
      <w:r w:rsidRPr="00692D70">
        <w:rPr>
          <w:lang w:val="ro-RO"/>
        </w:rPr>
        <w:t>în teritoriu – 65%</w:t>
      </w:r>
    </w:p>
    <w:p w:rsidR="000245EE" w:rsidRPr="00692D70" w:rsidRDefault="000245EE" w:rsidP="000245EE">
      <w:pPr>
        <w:spacing w:before="120" w:after="120" w:line="360" w:lineRule="auto"/>
        <w:ind w:firstLine="600"/>
        <w:jc w:val="both"/>
        <w:rPr>
          <w:lang w:val="ro-RO"/>
        </w:rPr>
      </w:pPr>
      <w:r>
        <w:rPr>
          <w:lang w:val="ro-RO"/>
        </w:rPr>
        <w:t>- plecați peste</w:t>
      </w:r>
      <w:r w:rsidRPr="00692D70">
        <w:rPr>
          <w:lang w:val="ro-RO"/>
        </w:rPr>
        <w:t xml:space="preserve"> hotare 31%</w:t>
      </w:r>
    </w:p>
    <w:p w:rsidR="000245EE" w:rsidRPr="00692D70" w:rsidRDefault="000245EE" w:rsidP="000245EE">
      <w:pPr>
        <w:spacing w:before="120" w:after="120"/>
        <w:ind w:firstLine="600"/>
        <w:jc w:val="both"/>
        <w:rPr>
          <w:lang w:val="ro-RO"/>
        </w:rPr>
      </w:pPr>
      <w:r>
        <w:rPr>
          <w:lang w:val="ro-RO"/>
        </w:rPr>
        <w:t>P</w:t>
      </w:r>
      <w:r w:rsidRPr="00692D70">
        <w:rPr>
          <w:lang w:val="ro-RO"/>
        </w:rPr>
        <w:t>rimăria în activitate</w:t>
      </w:r>
      <w:r>
        <w:rPr>
          <w:lang w:val="ro-RO"/>
        </w:rPr>
        <w:t>a</w:t>
      </w:r>
      <w:r w:rsidRPr="00692D70">
        <w:rPr>
          <w:lang w:val="ro-RO"/>
        </w:rPr>
        <w:t xml:space="preserve"> s</w:t>
      </w:r>
      <w:r>
        <w:rPr>
          <w:lang w:val="ro-RO"/>
        </w:rPr>
        <w:t>-</w:t>
      </w:r>
      <w:r w:rsidRPr="00692D70">
        <w:rPr>
          <w:lang w:val="ro-RO"/>
        </w:rPr>
        <w:t>a condus de măsurile de bază din „Planul de acțiuni pentru realizarea strategiei de dezvoltare durabilă a orașului Florești” (2008-2011), aprobat prin Decizia Consiliului orăşenesc din februarie 2008, cu un</w:t>
      </w:r>
      <w:r>
        <w:rPr>
          <w:lang w:val="ro-RO"/>
        </w:rPr>
        <w:t>ele modificări parvenite ulterior</w:t>
      </w:r>
      <w:r w:rsidRPr="00692D70">
        <w:rPr>
          <w:lang w:val="ro-RO"/>
        </w:rPr>
        <w:t>.</w:t>
      </w:r>
    </w:p>
    <w:p w:rsidR="000245EE" w:rsidRPr="00692D70" w:rsidRDefault="000245EE" w:rsidP="000245EE">
      <w:pPr>
        <w:spacing w:before="120" w:after="120"/>
        <w:ind w:firstLine="600"/>
        <w:jc w:val="both"/>
        <w:rPr>
          <w:lang w:val="ro-RO"/>
        </w:rPr>
      </w:pPr>
      <w:r w:rsidRPr="00692D70">
        <w:rPr>
          <w:lang w:val="ro-RO"/>
        </w:rPr>
        <w:t>Planul prevede un şir de măsuri pentru buna funcţionare a sistemului economic şi a instituţiilor sociale din subordine a consiliului orăşenesc, cît şi buna funcţionare a întreprinderilor prestatoare de servicii (aprovizionarea cu apă potabilă, salubrizare, energie electrică şi termică, gaze naturale, telecomunicații ş.a.).</w:t>
      </w:r>
    </w:p>
    <w:p w:rsidR="000245EE" w:rsidRPr="00692D70" w:rsidRDefault="000245EE" w:rsidP="000245EE">
      <w:pPr>
        <w:spacing w:before="120" w:after="120"/>
        <w:ind w:firstLine="600"/>
        <w:jc w:val="both"/>
        <w:rPr>
          <w:lang w:val="ro-RO"/>
        </w:rPr>
      </w:pPr>
      <w:r w:rsidRPr="00692D70">
        <w:rPr>
          <w:lang w:val="ro-RO"/>
        </w:rPr>
        <w:t xml:space="preserve">Una din sarcinile principale </w:t>
      </w:r>
      <w:r>
        <w:rPr>
          <w:lang w:val="ro-RO"/>
        </w:rPr>
        <w:t xml:space="preserve">pe </w:t>
      </w:r>
      <w:r w:rsidRPr="00692D70">
        <w:rPr>
          <w:lang w:val="ro-RO"/>
        </w:rPr>
        <w:t>care le rezolvă primăria</w:t>
      </w:r>
      <w:r>
        <w:rPr>
          <w:lang w:val="ro-RO"/>
        </w:rPr>
        <w:t>,</w:t>
      </w:r>
      <w:r w:rsidRPr="00692D70">
        <w:rPr>
          <w:lang w:val="ro-RO"/>
        </w:rPr>
        <w:t xml:space="preserve"> este întreţinerea instituţiilor din subordinea primăriei şi buna lor funcţionare pe întregul an şi anume</w:t>
      </w:r>
      <w:r>
        <w:rPr>
          <w:lang w:val="ro-RO"/>
        </w:rPr>
        <w:t>:</w:t>
      </w:r>
      <w:r w:rsidRPr="00692D70">
        <w:rPr>
          <w:lang w:val="ro-RO"/>
        </w:rPr>
        <w:t xml:space="preserve"> liceele „M. Costin”, „A.P. Cehov”, „M. Eminescu”, grădiniţele Nr. 7 şi Nr. 9, Casa de Cultură, Casa de Creaţie, Biblioteca Publică, complexul sportiv, clubul „Luceafărul”.</w:t>
      </w:r>
    </w:p>
    <w:p w:rsidR="000245EE" w:rsidRPr="00692D70" w:rsidRDefault="000245EE" w:rsidP="000245EE">
      <w:pPr>
        <w:spacing w:before="120" w:after="120"/>
        <w:ind w:firstLine="600"/>
        <w:jc w:val="both"/>
        <w:rPr>
          <w:lang w:val="ro-RO"/>
        </w:rPr>
      </w:pPr>
      <w:r w:rsidRPr="00692D70">
        <w:rPr>
          <w:lang w:val="ro-RO"/>
        </w:rPr>
        <w:t>Practic toate instituţiile au fost încălzite, aprovizionate cu apă şi energie electrică, copiii aprovizion</w:t>
      </w:r>
      <w:r>
        <w:rPr>
          <w:lang w:val="ro-RO"/>
        </w:rPr>
        <w:t>aţi cu hrană, cadrul didactic a fost salarizat</w:t>
      </w:r>
      <w:r w:rsidRPr="00692D70">
        <w:rPr>
          <w:lang w:val="ro-RO"/>
        </w:rPr>
        <w:t xml:space="preserve"> la timp. Pentru cheltuielile respective au fost alocată și cheltuită suma de </w:t>
      </w:r>
      <w:r>
        <w:rPr>
          <w:lang w:val="ro-RO"/>
        </w:rPr>
        <w:t xml:space="preserve">      </w:t>
      </w:r>
      <w:r w:rsidRPr="00692D70">
        <w:rPr>
          <w:lang w:val="ro-RO"/>
        </w:rPr>
        <w:t>mii lei sau  70 % la sută din toate cheltuielile făcute de primări</w:t>
      </w:r>
      <w:r>
        <w:rPr>
          <w:lang w:val="ro-RO"/>
        </w:rPr>
        <w:t>e</w:t>
      </w:r>
      <w:r w:rsidRPr="00692D70">
        <w:rPr>
          <w:lang w:val="ro-RO"/>
        </w:rPr>
        <w:t>. În anul 2011 cheltuielile la întreținerea unui copil la grădiniță și școală sau mărit</w:t>
      </w:r>
      <w:r>
        <w:rPr>
          <w:lang w:val="ro-RO"/>
        </w:rPr>
        <w:t>,</w:t>
      </w:r>
      <w:r w:rsidRPr="00692D70">
        <w:rPr>
          <w:lang w:val="ro-RO"/>
        </w:rPr>
        <w:t xml:space="preserve"> deoarece sau mărit cheltuielile în întregime, micșorîndu-se numărul de elevi în școli și anume:</w:t>
      </w:r>
      <w:r>
        <w:rPr>
          <w:lang w:val="ro-RO"/>
        </w:rPr>
        <w:t xml:space="preserve"> </w:t>
      </w:r>
      <w:r w:rsidRPr="00692D70">
        <w:rPr>
          <w:lang w:val="ro-RO"/>
        </w:rPr>
        <w:t xml:space="preserve"> în anul 2010 copii la licee – 1204, copiii la școala primară – 347, copii în grădinița Nr. 7 – 354, copii în grădinița  Nr. 9 – 201.</w:t>
      </w:r>
    </w:p>
    <w:p w:rsidR="000245EE" w:rsidRDefault="000245EE" w:rsidP="000245EE">
      <w:pPr>
        <w:spacing w:before="120" w:after="120"/>
        <w:ind w:firstLine="600"/>
        <w:jc w:val="both"/>
        <w:rPr>
          <w:lang w:val="ro-RO"/>
        </w:rPr>
      </w:pPr>
      <w:r>
        <w:rPr>
          <w:lang w:val="ro-RO"/>
        </w:rPr>
        <w:t>În anul 2011numărul de copii ce au frecventat instituţiile sus-numite:</w:t>
      </w:r>
    </w:p>
    <w:p w:rsidR="000245EE" w:rsidRPr="00692D70" w:rsidRDefault="000245EE" w:rsidP="000245EE">
      <w:pPr>
        <w:spacing w:before="120" w:after="120"/>
        <w:jc w:val="both"/>
        <w:rPr>
          <w:lang w:val="ro-RO"/>
        </w:rPr>
      </w:pPr>
      <w:r>
        <w:rPr>
          <w:lang w:val="ro-RO"/>
        </w:rPr>
        <w:t>-copiii la lice</w:t>
      </w:r>
      <w:r w:rsidRPr="00692D70">
        <w:rPr>
          <w:lang w:val="ro-RO"/>
        </w:rPr>
        <w:t>e – 1114</w:t>
      </w:r>
    </w:p>
    <w:p w:rsidR="000245EE" w:rsidRPr="00692D70" w:rsidRDefault="000245EE" w:rsidP="000245EE">
      <w:pPr>
        <w:spacing w:before="120" w:after="120"/>
        <w:jc w:val="both"/>
        <w:rPr>
          <w:lang w:val="ro-RO"/>
        </w:rPr>
      </w:pPr>
      <w:r>
        <w:rPr>
          <w:lang w:val="ro-RO"/>
        </w:rPr>
        <w:lastRenderedPageBreak/>
        <w:t>-</w:t>
      </w:r>
      <w:r w:rsidRPr="00692D70">
        <w:rPr>
          <w:lang w:val="ro-RO"/>
        </w:rPr>
        <w:t>copiii la școala primară – 374</w:t>
      </w:r>
    </w:p>
    <w:p w:rsidR="000245EE" w:rsidRPr="00692D70" w:rsidRDefault="000245EE" w:rsidP="000245EE">
      <w:pPr>
        <w:spacing w:before="120" w:after="120"/>
        <w:jc w:val="both"/>
        <w:rPr>
          <w:lang w:val="ro-RO"/>
        </w:rPr>
      </w:pPr>
      <w:r>
        <w:rPr>
          <w:lang w:val="ro-RO"/>
        </w:rPr>
        <w:t>-</w:t>
      </w:r>
      <w:r w:rsidRPr="00692D70">
        <w:rPr>
          <w:lang w:val="ro-RO"/>
        </w:rPr>
        <w:t>la grădinița Nr. 7 – 270</w:t>
      </w:r>
    </w:p>
    <w:p w:rsidR="000245EE" w:rsidRPr="00692D70" w:rsidRDefault="000245EE" w:rsidP="000245EE">
      <w:pPr>
        <w:spacing w:before="120" w:after="120"/>
        <w:jc w:val="both"/>
        <w:rPr>
          <w:lang w:val="ro-RO"/>
        </w:rPr>
      </w:pPr>
      <w:r>
        <w:rPr>
          <w:lang w:val="ro-RO"/>
        </w:rPr>
        <w:t>-</w:t>
      </w:r>
      <w:r w:rsidRPr="00692D70">
        <w:rPr>
          <w:lang w:val="ro-RO"/>
        </w:rPr>
        <w:t>la grădiniță Nr. 9 – 202</w:t>
      </w:r>
    </w:p>
    <w:p w:rsidR="000245EE" w:rsidRPr="00692D70" w:rsidRDefault="000245EE" w:rsidP="000245EE">
      <w:pPr>
        <w:spacing w:before="120" w:after="120"/>
        <w:ind w:firstLine="567"/>
        <w:jc w:val="both"/>
        <w:rPr>
          <w:lang w:val="ro-RO"/>
        </w:rPr>
      </w:pPr>
      <w:r w:rsidRPr="00692D70">
        <w:rPr>
          <w:lang w:val="ro-RO"/>
        </w:rPr>
        <w:t>Analiza arată că s-a mărit numărul de copii la școala primară cu 27 copii și s-a micșorat cu 90 copii la licee.</w:t>
      </w:r>
    </w:p>
    <w:p w:rsidR="000245EE" w:rsidRPr="00692D70" w:rsidRDefault="000245EE" w:rsidP="000245EE">
      <w:pPr>
        <w:spacing w:before="120" w:after="120"/>
        <w:ind w:firstLine="567"/>
        <w:jc w:val="both"/>
        <w:rPr>
          <w:lang w:val="ro-RO"/>
        </w:rPr>
      </w:pPr>
      <w:r w:rsidRPr="00692D70">
        <w:rPr>
          <w:lang w:val="ro-RO"/>
        </w:rPr>
        <w:t>La grădinița numărul a rămas constant din lipsa de locuri.</w:t>
      </w:r>
    </w:p>
    <w:p w:rsidR="000245EE" w:rsidRDefault="000245EE" w:rsidP="000245EE">
      <w:pPr>
        <w:spacing w:before="120" w:after="120"/>
        <w:ind w:firstLine="567"/>
        <w:jc w:val="both"/>
        <w:rPr>
          <w:lang w:val="ro-RO"/>
        </w:rPr>
      </w:pPr>
      <w:r w:rsidRPr="00692D70">
        <w:rPr>
          <w:lang w:val="ro-RO"/>
        </w:rPr>
        <w:t>În anul 2011 instituțiile de învățămînt au fost</w:t>
      </w:r>
      <w:r>
        <w:rPr>
          <w:lang w:val="ro-RO"/>
        </w:rPr>
        <w:t xml:space="preserve"> finanțate cu 16448,7 mii lei s</w:t>
      </w:r>
      <w:r w:rsidRPr="00692D70">
        <w:rPr>
          <w:lang w:val="ro-RO"/>
        </w:rPr>
        <w:t>au74,3 % din toate cheltuielile de bază făcute pe primărie și anume</w:t>
      </w:r>
      <w:r>
        <w:rPr>
          <w:lang w:val="ro-RO"/>
        </w:rPr>
        <w:t>:</w:t>
      </w:r>
      <w:r w:rsidRPr="00692D70">
        <w:rPr>
          <w:lang w:val="ro-RO"/>
        </w:rPr>
        <w:t xml:space="preserve"> </w:t>
      </w:r>
    </w:p>
    <w:p w:rsidR="000245EE" w:rsidRPr="00692D70" w:rsidRDefault="000245EE" w:rsidP="000245EE">
      <w:pPr>
        <w:spacing w:before="120" w:after="120"/>
        <w:jc w:val="both"/>
        <w:rPr>
          <w:lang w:val="ro-RO"/>
        </w:rPr>
      </w:pPr>
      <w:r>
        <w:rPr>
          <w:lang w:val="ro-RO"/>
        </w:rPr>
        <w:t>-</w:t>
      </w:r>
      <w:r w:rsidRPr="00692D70">
        <w:rPr>
          <w:lang w:val="ro-RO"/>
        </w:rPr>
        <w:t>grădinițele</w:t>
      </w:r>
      <w:r>
        <w:rPr>
          <w:lang w:val="ro-RO"/>
        </w:rPr>
        <w:t>:</w:t>
      </w:r>
      <w:r w:rsidRPr="00692D70">
        <w:rPr>
          <w:lang w:val="ro-RO"/>
        </w:rPr>
        <w:t xml:space="preserve"> 4452 mii lei.</w:t>
      </w:r>
    </w:p>
    <w:p w:rsidR="000245EE" w:rsidRPr="00692D70" w:rsidRDefault="000245EE" w:rsidP="000245EE">
      <w:pPr>
        <w:spacing w:before="120" w:after="120"/>
        <w:jc w:val="both"/>
        <w:rPr>
          <w:lang w:val="ro-RO"/>
        </w:rPr>
      </w:pPr>
      <w:r>
        <w:rPr>
          <w:lang w:val="ro-RO"/>
        </w:rPr>
        <w:t>-</w:t>
      </w:r>
      <w:r w:rsidRPr="00692D70">
        <w:rPr>
          <w:lang w:val="ro-RO"/>
        </w:rPr>
        <w:t>școala primară</w:t>
      </w:r>
      <w:r>
        <w:rPr>
          <w:lang w:val="ro-RO"/>
        </w:rPr>
        <w:t>:</w:t>
      </w:r>
      <w:r w:rsidRPr="00692D70">
        <w:rPr>
          <w:lang w:val="ro-RO"/>
        </w:rPr>
        <w:t xml:space="preserve"> 2467 mii lei</w:t>
      </w:r>
    </w:p>
    <w:p w:rsidR="000245EE" w:rsidRPr="00692D70" w:rsidRDefault="000245EE" w:rsidP="000245EE">
      <w:pPr>
        <w:spacing w:before="120" w:after="120"/>
        <w:jc w:val="both"/>
        <w:rPr>
          <w:lang w:val="ro-RO"/>
        </w:rPr>
      </w:pPr>
      <w:r>
        <w:rPr>
          <w:lang w:val="ro-RO"/>
        </w:rPr>
        <w:t>-</w:t>
      </w:r>
      <w:r w:rsidRPr="00692D70">
        <w:rPr>
          <w:lang w:val="ro-RO"/>
        </w:rPr>
        <w:t>licee</w:t>
      </w:r>
      <w:r>
        <w:rPr>
          <w:lang w:val="ro-RO"/>
        </w:rPr>
        <w:t xml:space="preserve">: </w:t>
      </w:r>
      <w:r w:rsidRPr="00692D70">
        <w:rPr>
          <w:lang w:val="ro-RO"/>
        </w:rPr>
        <w:t>9298 mii lei</w:t>
      </w:r>
    </w:p>
    <w:p w:rsidR="000245EE" w:rsidRPr="00692D70" w:rsidRDefault="000245EE" w:rsidP="000245EE">
      <w:pPr>
        <w:spacing w:before="120" w:after="120"/>
        <w:jc w:val="both"/>
        <w:rPr>
          <w:lang w:val="ro-RO"/>
        </w:rPr>
      </w:pPr>
      <w:r>
        <w:rPr>
          <w:lang w:val="ro-RO"/>
        </w:rPr>
        <w:t xml:space="preserve">-clubul Luceafărul: </w:t>
      </w:r>
      <w:r w:rsidRPr="00692D70">
        <w:rPr>
          <w:lang w:val="ro-RO"/>
        </w:rPr>
        <w:t>232 mii lei.</w:t>
      </w:r>
    </w:p>
    <w:p w:rsidR="000245EE" w:rsidRPr="00692D70" w:rsidRDefault="000245EE" w:rsidP="000245EE">
      <w:pPr>
        <w:spacing w:before="120" w:after="120"/>
        <w:ind w:firstLine="567"/>
        <w:jc w:val="both"/>
        <w:rPr>
          <w:lang w:val="ro-RO"/>
        </w:rPr>
      </w:pPr>
      <w:r w:rsidRPr="00692D70">
        <w:rPr>
          <w:lang w:val="ro-RO"/>
        </w:rPr>
        <w:t>În principiu toate</w:t>
      </w:r>
      <w:r>
        <w:rPr>
          <w:lang w:val="ro-RO"/>
        </w:rPr>
        <w:t xml:space="preserve"> cifrele</w:t>
      </w:r>
      <w:r w:rsidRPr="00692D70">
        <w:rPr>
          <w:lang w:val="ro-RO"/>
        </w:rPr>
        <w:t xml:space="preserve"> respective au fost anunțate la ședința consiliului trecut cînd s-a discutat executarea bugetului orașului Florești pe anul 2011, deaceea eu pe parcursul</w:t>
      </w:r>
      <w:r>
        <w:rPr>
          <w:lang w:val="ro-RO"/>
        </w:rPr>
        <w:t xml:space="preserve"> raportului</w:t>
      </w:r>
      <w:r w:rsidRPr="00692D70">
        <w:rPr>
          <w:lang w:val="ro-RO"/>
        </w:rPr>
        <w:t xml:space="preserve"> voi numi numai unele din ele.</w:t>
      </w:r>
    </w:p>
    <w:p w:rsidR="000245EE" w:rsidRPr="00692D70" w:rsidRDefault="000245EE" w:rsidP="000245EE">
      <w:pPr>
        <w:spacing w:before="120" w:after="120"/>
        <w:ind w:firstLine="567"/>
        <w:jc w:val="both"/>
        <w:rPr>
          <w:lang w:val="ro-RO"/>
        </w:rPr>
      </w:pPr>
      <w:r w:rsidRPr="00692D70">
        <w:rPr>
          <w:lang w:val="ro-RO"/>
        </w:rPr>
        <w:t>În anul 2011 suma veniturilor totale în primăria Florești au fost de  23058,2  mii lei.</w:t>
      </w:r>
    </w:p>
    <w:p w:rsidR="000245EE" w:rsidRPr="00692D70" w:rsidRDefault="000245EE" w:rsidP="000245EE">
      <w:pPr>
        <w:spacing w:before="120" w:after="120"/>
        <w:ind w:firstLine="567"/>
        <w:jc w:val="both"/>
        <w:rPr>
          <w:lang w:val="ro-RO"/>
        </w:rPr>
      </w:pPr>
      <w:r w:rsidRPr="00692D70">
        <w:rPr>
          <w:lang w:val="ro-RO"/>
        </w:rPr>
        <w:t>Veniturile l</w:t>
      </w:r>
      <w:r>
        <w:rPr>
          <w:lang w:val="ro-RO"/>
        </w:rPr>
        <w:t>a bugetul orășenesc, într-o oare</w:t>
      </w:r>
      <w:r w:rsidRPr="00692D70">
        <w:rPr>
          <w:lang w:val="ro-RO"/>
        </w:rPr>
        <w:t>care măsură, arată starea economică a orașului.</w:t>
      </w:r>
    </w:p>
    <w:p w:rsidR="000245EE" w:rsidRPr="00692D70" w:rsidRDefault="000245EE" w:rsidP="000245EE">
      <w:pPr>
        <w:spacing w:before="120" w:after="120"/>
        <w:ind w:firstLine="567"/>
        <w:jc w:val="both"/>
        <w:rPr>
          <w:lang w:val="ro-RO"/>
        </w:rPr>
      </w:pPr>
      <w:r w:rsidRPr="00692D70">
        <w:rPr>
          <w:lang w:val="ro-RO"/>
        </w:rPr>
        <w:t xml:space="preserve">La ziua de azi în oraș activează peste 400 agenți economici în afară de deținătorii de patente. </w:t>
      </w:r>
      <w:r>
        <w:rPr>
          <w:lang w:val="ro-RO"/>
        </w:rPr>
        <w:t>În numărul de agenți economici i</w:t>
      </w:r>
      <w:r w:rsidRPr="00692D70">
        <w:rPr>
          <w:lang w:val="ro-RO"/>
        </w:rPr>
        <w:t>ntră toate întreprinderile</w:t>
      </w:r>
      <w:r>
        <w:rPr>
          <w:lang w:val="ro-RO"/>
        </w:rPr>
        <w:t>, unitățile comerciale și presta</w:t>
      </w:r>
      <w:r w:rsidRPr="00692D70">
        <w:rPr>
          <w:lang w:val="ro-RO"/>
        </w:rPr>
        <w:t>toare de servicii</w:t>
      </w:r>
      <w:r>
        <w:rPr>
          <w:lang w:val="ro-RO"/>
        </w:rPr>
        <w:t>,</w:t>
      </w:r>
      <w:r w:rsidRPr="00692D70">
        <w:rPr>
          <w:lang w:val="ro-RO"/>
        </w:rPr>
        <w:t xml:space="preserve"> cei care activează ca societăți pe acțiuni, societăți cu răspundere limitată, întreprinderi individuale și gospodării țărănești, însă cea mai pare parte de venituri le aduc întreprinderile mari ca SA „‘Natur – Bravo”, „Cristal – Flor Fenix”, „Floreana Fashion”, „Floreșteanca”, „Flerixon”, „Florești Gaz”, „Serv</w:t>
      </w:r>
      <w:r>
        <w:rPr>
          <w:lang w:val="ro-RO"/>
        </w:rPr>
        <w:t>icii Comunale Florești”, „Magis</w:t>
      </w:r>
      <w:r w:rsidRPr="00692D70">
        <w:rPr>
          <w:lang w:val="ro-RO"/>
        </w:rPr>
        <w:t>t</w:t>
      </w:r>
      <w:r>
        <w:rPr>
          <w:lang w:val="ro-RO"/>
        </w:rPr>
        <w:t>r</w:t>
      </w:r>
      <w:r w:rsidRPr="00692D70">
        <w:rPr>
          <w:lang w:val="ro-RO"/>
        </w:rPr>
        <w:t>ala”, „BTA - 14” fabrica de utilaj termotehnic, URECOOP și altele.</w:t>
      </w:r>
    </w:p>
    <w:p w:rsidR="000245EE" w:rsidRPr="00692D70" w:rsidRDefault="000245EE" w:rsidP="000245EE">
      <w:pPr>
        <w:spacing w:before="120" w:after="120"/>
        <w:ind w:firstLine="567"/>
        <w:jc w:val="both"/>
        <w:rPr>
          <w:lang w:val="ro-RO"/>
        </w:rPr>
      </w:pPr>
      <w:r w:rsidRPr="00692D70">
        <w:rPr>
          <w:lang w:val="ro-RO"/>
        </w:rPr>
        <w:t>În conformitate cu informația succintă privind dezvoltarea social-economică a orașului primită de la Direcția pentru statistică a raionului Florești</w:t>
      </w:r>
      <w:r>
        <w:rPr>
          <w:lang w:val="ro-RO"/>
        </w:rPr>
        <w:t>,</w:t>
      </w:r>
      <w:r w:rsidRPr="00692D70">
        <w:rPr>
          <w:lang w:val="ro-RO"/>
        </w:rPr>
        <w:t xml:space="preserve"> în 2011 întreprinderile industriale de toate formele de proprietate</w:t>
      </w:r>
      <w:r>
        <w:rPr>
          <w:lang w:val="ro-RO"/>
        </w:rPr>
        <w:t>,</w:t>
      </w:r>
      <w:r w:rsidRPr="00692D70">
        <w:rPr>
          <w:lang w:val="ro-RO"/>
        </w:rPr>
        <w:t xml:space="preserve"> au fabricat producție în valoare de 118578,8 mii lei în prețuri curente sau cu 104,4 % mai mult față de anul 2010, cifra de afaceri constitue 194537,7 mii lei ce este cu 11</w:t>
      </w:r>
      <w:r>
        <w:rPr>
          <w:lang w:val="ro-RO"/>
        </w:rPr>
        <w:t>% mai mult decît în 2010</w:t>
      </w:r>
      <w:r w:rsidRPr="00692D70">
        <w:rPr>
          <w:lang w:val="ro-RO"/>
        </w:rPr>
        <w:t>.</w:t>
      </w:r>
    </w:p>
    <w:p w:rsidR="000245EE" w:rsidRPr="00692D70" w:rsidRDefault="000245EE" w:rsidP="000245EE">
      <w:pPr>
        <w:spacing w:before="120" w:after="120"/>
        <w:ind w:firstLine="567"/>
        <w:jc w:val="both"/>
        <w:rPr>
          <w:lang w:val="ro-RO"/>
        </w:rPr>
      </w:pPr>
      <w:r w:rsidRPr="00692D70">
        <w:rPr>
          <w:lang w:val="ro-RO"/>
        </w:rPr>
        <w:t>Potențialul economic al orașului a fost destul de ridicat.</w:t>
      </w:r>
    </w:p>
    <w:p w:rsidR="000245EE" w:rsidRPr="00692D70" w:rsidRDefault="000245EE" w:rsidP="000245EE">
      <w:pPr>
        <w:spacing w:before="120" w:after="120"/>
        <w:ind w:firstLine="567"/>
        <w:jc w:val="both"/>
        <w:rPr>
          <w:lang w:val="ro-RO"/>
        </w:rPr>
      </w:pPr>
      <w:r w:rsidRPr="00692D70">
        <w:rPr>
          <w:lang w:val="ro-RO"/>
        </w:rPr>
        <w:t>Majoritatea dintre aceste întreprinderi au fost construite în perioada sov</w:t>
      </w:r>
      <w:r>
        <w:rPr>
          <w:lang w:val="ro-RO"/>
        </w:rPr>
        <w:t>i</w:t>
      </w:r>
      <w:r w:rsidRPr="00692D70">
        <w:rPr>
          <w:lang w:val="ro-RO"/>
        </w:rPr>
        <w:t>etică, iar produsele lor fiind renumite</w:t>
      </w:r>
      <w:r>
        <w:rPr>
          <w:lang w:val="ro-RO"/>
        </w:rPr>
        <w:t xml:space="preserve"> şi promovate</w:t>
      </w:r>
      <w:r w:rsidRPr="00692D70">
        <w:rPr>
          <w:lang w:val="ro-RO"/>
        </w:rPr>
        <w:t xml:space="preserve"> atît în Moldova cît și peste hotare.</w:t>
      </w:r>
    </w:p>
    <w:p w:rsidR="000245EE" w:rsidRPr="00692D70" w:rsidRDefault="000245EE" w:rsidP="000245EE">
      <w:pPr>
        <w:spacing w:before="120" w:after="120"/>
        <w:ind w:firstLine="567"/>
        <w:jc w:val="both"/>
        <w:rPr>
          <w:lang w:val="ro-RO"/>
        </w:rPr>
      </w:pPr>
      <w:r w:rsidRPr="00692D70">
        <w:rPr>
          <w:lang w:val="ro-RO"/>
        </w:rPr>
        <w:t xml:space="preserve">Acum întreprinderile arată altfel, nu product atîta producție, nu </w:t>
      </w:r>
      <w:r>
        <w:rPr>
          <w:lang w:val="ro-RO"/>
        </w:rPr>
        <w:t>are</w:t>
      </w:r>
      <w:r w:rsidRPr="00692D70">
        <w:rPr>
          <w:lang w:val="ro-RO"/>
        </w:rPr>
        <w:t xml:space="preserve"> numărul de muncitori </w:t>
      </w:r>
      <w:r>
        <w:rPr>
          <w:lang w:val="ro-RO"/>
        </w:rPr>
        <w:t>pe care i-</w:t>
      </w:r>
      <w:r w:rsidRPr="00692D70">
        <w:rPr>
          <w:lang w:val="ro-RO"/>
        </w:rPr>
        <w:t>au avut și nu au veniturile care le-au avut.</w:t>
      </w:r>
    </w:p>
    <w:p w:rsidR="000245EE" w:rsidRPr="00692D70" w:rsidRDefault="000245EE" w:rsidP="000245EE">
      <w:pPr>
        <w:spacing w:before="120" w:after="120"/>
        <w:ind w:firstLine="567"/>
        <w:jc w:val="both"/>
        <w:rPr>
          <w:lang w:val="ro-RO"/>
        </w:rPr>
      </w:pPr>
      <w:r w:rsidRPr="00692D70">
        <w:rPr>
          <w:lang w:val="ro-RO"/>
        </w:rPr>
        <w:t>Fabrica de tutun practic nu a activat, „Natur - Bravo” – luc</w:t>
      </w:r>
      <w:r>
        <w:rPr>
          <w:lang w:val="ro-RO"/>
        </w:rPr>
        <w:t>r</w:t>
      </w:r>
      <w:r w:rsidRPr="00692D70">
        <w:rPr>
          <w:lang w:val="ro-RO"/>
        </w:rPr>
        <w:t>ează sezonier – 2-3 luni pe an, Uzina de utilaj termotehnic deasemenea nu activează stabil.</w:t>
      </w:r>
    </w:p>
    <w:p w:rsidR="000245EE" w:rsidRPr="00692D70" w:rsidRDefault="000245EE" w:rsidP="000245EE">
      <w:pPr>
        <w:spacing w:before="120" w:after="120"/>
        <w:ind w:firstLine="567"/>
        <w:jc w:val="both"/>
        <w:rPr>
          <w:lang w:val="ro-RO"/>
        </w:rPr>
      </w:pPr>
      <w:r w:rsidRPr="00692D70">
        <w:rPr>
          <w:lang w:val="ro-RO"/>
        </w:rPr>
        <w:t>În 2011 practic și-a redus producția esențial „Nefis” care planifică totalmente să se închidă.</w:t>
      </w:r>
    </w:p>
    <w:p w:rsidR="000245EE" w:rsidRPr="00692D70" w:rsidRDefault="000245EE" w:rsidP="000245EE">
      <w:pPr>
        <w:spacing w:before="120" w:after="120"/>
        <w:ind w:firstLine="567"/>
        <w:jc w:val="both"/>
        <w:rPr>
          <w:lang w:val="ro-RO"/>
        </w:rPr>
      </w:pPr>
      <w:r w:rsidRPr="00692D70">
        <w:rPr>
          <w:lang w:val="ro-RO"/>
        </w:rPr>
        <w:t>În 2011 și-a început activitatea fabrica de confecții  situată pe teritoriul fostei baze militare și la moment la această întreprindere lucrează peste 200 lucrători. În 2011 în oraș s-a mai deschis o brutărie pe str. Dacia 34 care a angajat – lucrători, o întreprindere de producere a combusti</w:t>
      </w:r>
      <w:r>
        <w:rPr>
          <w:lang w:val="ro-RO"/>
        </w:rPr>
        <w:t>bilului solid pe baze de biomasă de pe str. Andrieș</w:t>
      </w:r>
      <w:r w:rsidRPr="00692D70">
        <w:rPr>
          <w:lang w:val="ro-RO"/>
        </w:rPr>
        <w:t xml:space="preserve"> </w:t>
      </w:r>
      <w:r>
        <w:rPr>
          <w:lang w:val="ro-RO"/>
        </w:rPr>
        <w:t>nr.</w:t>
      </w:r>
      <w:r w:rsidRPr="00692D70">
        <w:rPr>
          <w:lang w:val="ro-RO"/>
        </w:rPr>
        <w:t>2</w:t>
      </w:r>
      <w:r>
        <w:rPr>
          <w:lang w:val="ro-RO"/>
        </w:rPr>
        <w:t>,</w:t>
      </w:r>
      <w:r w:rsidRPr="00692D70">
        <w:rPr>
          <w:lang w:val="ro-RO"/>
        </w:rPr>
        <w:t xml:space="preserve"> care a angajat – lucrători, o întreprindere de producere a fortanului și pavajului ș.a. ce a adus la ridicarea volumului de producție în întregime pe oraș. Și</w:t>
      </w:r>
      <w:r>
        <w:rPr>
          <w:lang w:val="ro-RO"/>
        </w:rPr>
        <w:t>-</w:t>
      </w:r>
      <w:r w:rsidRPr="00692D70">
        <w:rPr>
          <w:lang w:val="ro-RO"/>
        </w:rPr>
        <w:t xml:space="preserve">au mărit volumul de producție cu 105,4%, SRL „Topograf”, cu </w:t>
      </w:r>
      <w:r w:rsidRPr="00692D70">
        <w:rPr>
          <w:lang w:val="ro-RO"/>
        </w:rPr>
        <w:lastRenderedPageBreak/>
        <w:t>112,1% „Cristal - Flor” cu 117,2% uzina de utilaj termotehnic. A scăzut producția „Floreana Fashion” cu 25,4%.</w:t>
      </w:r>
    </w:p>
    <w:p w:rsidR="000245EE" w:rsidRPr="00692D70" w:rsidRDefault="000245EE" w:rsidP="000245EE">
      <w:pPr>
        <w:spacing w:before="120" w:after="120"/>
        <w:ind w:firstLine="567"/>
        <w:jc w:val="both"/>
        <w:rPr>
          <w:lang w:val="ro-RO"/>
        </w:rPr>
      </w:pPr>
      <w:r w:rsidRPr="00692D70">
        <w:rPr>
          <w:lang w:val="ro-RO"/>
        </w:rPr>
        <w:t>Dacă datele statistice de mărire a</w:t>
      </w:r>
      <w:r>
        <w:rPr>
          <w:lang w:val="ro-RO"/>
        </w:rPr>
        <w:t xml:space="preserve"> volumului de producție pot fi i</w:t>
      </w:r>
      <w:r w:rsidRPr="00692D70">
        <w:rPr>
          <w:lang w:val="ro-RO"/>
        </w:rPr>
        <w:t xml:space="preserve">ntrepretate diferit, atunci noi avem o cifră concretă care confirmă faptul că conform notei explicative privind executarea bugetului orașului Florești pe anul 2011 s-a înregistrat o supraîndeplinire a unor venituri în sumă de 441 mii lei dintre care 153 mii lei mai mult pentru impozit pe venit reținut din salariu și 102 mii lei mai mult pentru taxa pentru unitățile comerciale. </w:t>
      </w:r>
    </w:p>
    <w:p w:rsidR="000245EE" w:rsidRPr="00692D70" w:rsidRDefault="000245EE" w:rsidP="000245EE">
      <w:pPr>
        <w:spacing w:before="120" w:after="120"/>
        <w:ind w:firstLine="567"/>
        <w:jc w:val="both"/>
        <w:rPr>
          <w:lang w:val="ro-RO"/>
        </w:rPr>
      </w:pPr>
      <w:r w:rsidRPr="00692D70">
        <w:rPr>
          <w:lang w:val="ro-RO"/>
        </w:rPr>
        <w:t>Conform notei explicative privind executarea bugetului orașului Florești pe anul 2011 s-a înregistrat o supraîndeplinire a unor venituri în sumă de 441 mii lei dintre care 153 mii lei mai mult pentru impozit pe venit reținut din salariu și 102 mii lei mai mult pentru taxa pentru unitățile comerciale.</w:t>
      </w:r>
    </w:p>
    <w:p w:rsidR="000245EE" w:rsidRPr="00692D70" w:rsidRDefault="000245EE" w:rsidP="000245EE">
      <w:pPr>
        <w:spacing w:before="120" w:after="120"/>
        <w:ind w:firstLine="567"/>
        <w:jc w:val="both"/>
        <w:rPr>
          <w:lang w:val="ro-RO"/>
        </w:rPr>
      </w:pPr>
      <w:r w:rsidRPr="00692D70">
        <w:rPr>
          <w:lang w:val="ro-RO"/>
        </w:rPr>
        <w:t>Din aceste 2 cifre</w:t>
      </w:r>
      <w:r>
        <w:rPr>
          <w:lang w:val="ro-RO"/>
        </w:rPr>
        <w:t>,</w:t>
      </w:r>
      <w:r w:rsidRPr="00692D70">
        <w:rPr>
          <w:lang w:val="ro-RO"/>
        </w:rPr>
        <w:t xml:space="preserve"> vedem că întradevăr s-au mărit locurile de muncă, poate că și salariu</w:t>
      </w:r>
      <w:r>
        <w:rPr>
          <w:lang w:val="ro-RO"/>
        </w:rPr>
        <w:t>l și</w:t>
      </w:r>
      <w:r w:rsidRPr="00692D70">
        <w:rPr>
          <w:lang w:val="ro-RO"/>
        </w:rPr>
        <w:t xml:space="preserve"> locuri</w:t>
      </w:r>
      <w:r>
        <w:rPr>
          <w:lang w:val="ro-RO"/>
        </w:rPr>
        <w:t>le</w:t>
      </w:r>
      <w:r w:rsidRPr="00692D70">
        <w:rPr>
          <w:lang w:val="ro-RO"/>
        </w:rPr>
        <w:t xml:space="preserve"> destinate comerțului și deservirii sociale.</w:t>
      </w:r>
    </w:p>
    <w:p w:rsidR="000245EE" w:rsidRPr="00692D70" w:rsidRDefault="000245EE" w:rsidP="000245EE">
      <w:pPr>
        <w:spacing w:before="120" w:after="120"/>
        <w:ind w:firstLine="567"/>
        <w:jc w:val="both"/>
        <w:rPr>
          <w:lang w:val="ro-RO"/>
        </w:rPr>
      </w:pPr>
      <w:r w:rsidRPr="00692D70">
        <w:rPr>
          <w:lang w:val="ro-RO"/>
        </w:rPr>
        <w:t>În 2011 s-a păstrat proporția formării bugetului adică 70% din transferuri de la stat și 30% din taxe locale. În 2011 și pe viitor</w:t>
      </w:r>
      <w:r>
        <w:rPr>
          <w:lang w:val="ro-RO"/>
        </w:rPr>
        <w:t>,</w:t>
      </w:r>
      <w:r w:rsidRPr="00692D70">
        <w:rPr>
          <w:lang w:val="ro-RO"/>
        </w:rPr>
        <w:t xml:space="preserve"> primăria</w:t>
      </w:r>
      <w:r>
        <w:rPr>
          <w:lang w:val="ro-RO"/>
        </w:rPr>
        <w:t xml:space="preserve"> oraşului,</w:t>
      </w:r>
      <w:r w:rsidRPr="00692D70">
        <w:rPr>
          <w:lang w:val="ro-RO"/>
        </w:rPr>
        <w:t xml:space="preserve"> avînd în vedere potențialul industrial existent, că localitatea are oportunități de creștere economică și anume terenuri, spații industriale, materie primă, pote</w:t>
      </w:r>
      <w:r>
        <w:rPr>
          <w:lang w:val="ro-RO"/>
        </w:rPr>
        <w:t>nțial uman,</w:t>
      </w:r>
      <w:r w:rsidRPr="00692D70">
        <w:rPr>
          <w:lang w:val="ro-RO"/>
        </w:rPr>
        <w:t xml:space="preserve"> trebuie să contribuie la o creșter</w:t>
      </w:r>
      <w:r>
        <w:rPr>
          <w:lang w:val="ro-RO"/>
        </w:rPr>
        <w:t>e economică importantă</w:t>
      </w:r>
      <w:r w:rsidRPr="00692D70">
        <w:rPr>
          <w:lang w:val="ro-RO"/>
        </w:rPr>
        <w:t>.</w:t>
      </w:r>
    </w:p>
    <w:p w:rsidR="000245EE" w:rsidRPr="00692D70" w:rsidRDefault="000245EE" w:rsidP="000245EE">
      <w:pPr>
        <w:spacing w:before="120" w:after="120"/>
        <w:ind w:firstLine="567"/>
        <w:jc w:val="both"/>
        <w:rPr>
          <w:lang w:val="ro-RO"/>
        </w:rPr>
      </w:pPr>
      <w:r>
        <w:rPr>
          <w:lang w:val="ro-RO"/>
        </w:rPr>
        <w:t>Domnilor consilieri!</w:t>
      </w:r>
    </w:p>
    <w:p w:rsidR="000245EE" w:rsidRPr="00692D70" w:rsidRDefault="000245EE" w:rsidP="000245EE">
      <w:pPr>
        <w:spacing w:before="120" w:after="120"/>
        <w:ind w:firstLine="567"/>
        <w:jc w:val="both"/>
        <w:rPr>
          <w:lang w:val="ro-RO"/>
        </w:rPr>
      </w:pPr>
      <w:r w:rsidRPr="00692D70">
        <w:rPr>
          <w:lang w:val="ro-RO"/>
        </w:rPr>
        <w:t>Mai sus am menționat cheltuielile care s-au făcut pentru întreținerea instituțiilor din subordonare</w:t>
      </w:r>
      <w:r>
        <w:rPr>
          <w:lang w:val="ro-RO"/>
        </w:rPr>
        <w:t>,</w:t>
      </w:r>
      <w:r w:rsidRPr="00692D70">
        <w:rPr>
          <w:lang w:val="ro-RO"/>
        </w:rPr>
        <w:t xml:space="preserve"> însă la aceste cheltuieli nu au fost arătate cheltuielile care au fost făcute în investiții capitale și anume:</w:t>
      </w:r>
    </w:p>
    <w:p w:rsidR="000245EE" w:rsidRPr="00692D70" w:rsidRDefault="000245EE" w:rsidP="000245EE">
      <w:pPr>
        <w:numPr>
          <w:ilvl w:val="0"/>
          <w:numId w:val="2"/>
        </w:numPr>
        <w:spacing w:before="120" w:after="120"/>
        <w:ind w:left="426"/>
        <w:jc w:val="both"/>
        <w:rPr>
          <w:lang w:val="ro-RO"/>
        </w:rPr>
      </w:pPr>
      <w:r w:rsidRPr="00692D70">
        <w:rPr>
          <w:lang w:val="ro-RO"/>
        </w:rPr>
        <w:t>Reparația capitală a grădiniței nr. 2 – 2594 mii lei</w:t>
      </w:r>
    </w:p>
    <w:p w:rsidR="000245EE" w:rsidRPr="00692D70" w:rsidRDefault="000245EE" w:rsidP="000245EE">
      <w:pPr>
        <w:numPr>
          <w:ilvl w:val="0"/>
          <w:numId w:val="2"/>
        </w:numPr>
        <w:spacing w:before="120" w:after="120"/>
        <w:ind w:left="426"/>
        <w:jc w:val="both"/>
        <w:rPr>
          <w:lang w:val="ro-RO"/>
        </w:rPr>
      </w:pPr>
      <w:r w:rsidRPr="00692D70">
        <w:rPr>
          <w:lang w:val="ro-RO"/>
        </w:rPr>
        <w:t>Reparația gardului și a sistemului de încălzire la grădinița nr. 7 - 460 mii lei</w:t>
      </w:r>
    </w:p>
    <w:p w:rsidR="000245EE" w:rsidRPr="00692D70" w:rsidRDefault="000245EE" w:rsidP="000245EE">
      <w:pPr>
        <w:numPr>
          <w:ilvl w:val="0"/>
          <w:numId w:val="2"/>
        </w:numPr>
        <w:spacing w:before="120" w:after="120"/>
        <w:ind w:left="426"/>
        <w:jc w:val="both"/>
        <w:rPr>
          <w:lang w:val="ro-RO"/>
        </w:rPr>
      </w:pPr>
      <w:r w:rsidRPr="00692D70">
        <w:rPr>
          <w:lang w:val="ro-RO"/>
        </w:rPr>
        <w:t>Reparația sălii sportive la liceul M. Costin – 211,3 mii lei</w:t>
      </w:r>
    </w:p>
    <w:p w:rsidR="000245EE" w:rsidRPr="00692D70" w:rsidRDefault="000245EE" w:rsidP="000245EE">
      <w:pPr>
        <w:numPr>
          <w:ilvl w:val="0"/>
          <w:numId w:val="2"/>
        </w:numPr>
        <w:spacing w:before="120" w:after="120"/>
        <w:ind w:left="426"/>
        <w:jc w:val="both"/>
        <w:rPr>
          <w:lang w:val="ro-RO"/>
        </w:rPr>
      </w:pPr>
      <w:r w:rsidRPr="00692D70">
        <w:rPr>
          <w:lang w:val="ro-RO"/>
        </w:rPr>
        <w:t>Reparația școlii primare la liceul M. Eminescu – 118,8 mii lei</w:t>
      </w:r>
    </w:p>
    <w:p w:rsidR="000245EE" w:rsidRPr="00692D70" w:rsidRDefault="000245EE" w:rsidP="000245EE">
      <w:pPr>
        <w:numPr>
          <w:ilvl w:val="0"/>
          <w:numId w:val="2"/>
        </w:numPr>
        <w:spacing w:before="120" w:after="120"/>
        <w:ind w:left="426"/>
        <w:jc w:val="both"/>
        <w:rPr>
          <w:lang w:val="ro-RO"/>
        </w:rPr>
      </w:pPr>
      <w:r w:rsidRPr="00692D70">
        <w:rPr>
          <w:lang w:val="ro-RO"/>
        </w:rPr>
        <w:t>Reparația cantinei liceului M. Eminescu – 119,7 mii lei</w:t>
      </w:r>
    </w:p>
    <w:p w:rsidR="000245EE" w:rsidRPr="00692D70" w:rsidRDefault="000245EE" w:rsidP="000245EE">
      <w:pPr>
        <w:numPr>
          <w:ilvl w:val="0"/>
          <w:numId w:val="2"/>
        </w:numPr>
        <w:spacing w:before="120" w:after="120"/>
        <w:ind w:left="426"/>
        <w:jc w:val="both"/>
        <w:rPr>
          <w:lang w:val="ro-RO"/>
        </w:rPr>
      </w:pPr>
      <w:r w:rsidRPr="00692D70">
        <w:rPr>
          <w:lang w:val="ro-RO"/>
        </w:rPr>
        <w:t>Reconstrucția sistemului de încălzire la clubul „Luceafărul” – 34,9 mii lei</w:t>
      </w:r>
    </w:p>
    <w:p w:rsidR="000245EE" w:rsidRPr="00692D70" w:rsidRDefault="000245EE" w:rsidP="000245EE">
      <w:pPr>
        <w:numPr>
          <w:ilvl w:val="0"/>
          <w:numId w:val="2"/>
        </w:numPr>
        <w:spacing w:before="120" w:after="120"/>
        <w:ind w:left="426"/>
        <w:jc w:val="both"/>
        <w:rPr>
          <w:lang w:val="ro-RO"/>
        </w:rPr>
      </w:pPr>
      <w:r w:rsidRPr="00692D70">
        <w:rPr>
          <w:lang w:val="ro-RO"/>
        </w:rPr>
        <w:t xml:space="preserve">Reparația acoperișului clădirii primăriei – </w:t>
      </w:r>
    </w:p>
    <w:p w:rsidR="000245EE" w:rsidRPr="00692D70" w:rsidRDefault="000245EE" w:rsidP="000245EE">
      <w:pPr>
        <w:numPr>
          <w:ilvl w:val="0"/>
          <w:numId w:val="2"/>
        </w:numPr>
        <w:spacing w:before="120" w:after="120"/>
        <w:ind w:left="426"/>
        <w:jc w:val="both"/>
        <w:rPr>
          <w:lang w:val="ro-RO"/>
        </w:rPr>
      </w:pPr>
      <w:r w:rsidRPr="00692D70">
        <w:rPr>
          <w:lang w:val="ro-RO"/>
        </w:rPr>
        <w:t>Reparația panoului inf</w:t>
      </w:r>
      <w:r>
        <w:rPr>
          <w:lang w:val="ro-RO"/>
        </w:rPr>
        <w:t xml:space="preserve">ormațional </w:t>
      </w:r>
      <w:r w:rsidRPr="00692D70">
        <w:rPr>
          <w:lang w:val="ro-RO"/>
        </w:rPr>
        <w:t xml:space="preserve"> – </w:t>
      </w:r>
    </w:p>
    <w:p w:rsidR="000245EE" w:rsidRPr="00692D70" w:rsidRDefault="000245EE" w:rsidP="000245EE">
      <w:pPr>
        <w:numPr>
          <w:ilvl w:val="0"/>
          <w:numId w:val="2"/>
        </w:numPr>
        <w:spacing w:before="120" w:after="120"/>
        <w:ind w:left="426"/>
        <w:jc w:val="both"/>
        <w:rPr>
          <w:lang w:val="ro-RO"/>
        </w:rPr>
      </w:pPr>
      <w:r w:rsidRPr="00692D70">
        <w:rPr>
          <w:lang w:val="ro-RO"/>
        </w:rPr>
        <w:t xml:space="preserve">Reparația străzilor cu asfalt din oraș - </w:t>
      </w:r>
    </w:p>
    <w:p w:rsidR="000245EE" w:rsidRPr="00692D70" w:rsidRDefault="000245EE" w:rsidP="000245EE">
      <w:pPr>
        <w:numPr>
          <w:ilvl w:val="0"/>
          <w:numId w:val="2"/>
        </w:numPr>
        <w:spacing w:before="120" w:after="120"/>
        <w:ind w:left="426"/>
        <w:jc w:val="both"/>
        <w:rPr>
          <w:lang w:val="ro-RO"/>
        </w:rPr>
      </w:pPr>
      <w:r w:rsidRPr="00692D70">
        <w:rPr>
          <w:lang w:val="ro-RO"/>
        </w:rPr>
        <w:t>Construcția străzilor în variantă albă – 100 mii lei</w:t>
      </w:r>
    </w:p>
    <w:p w:rsidR="000245EE" w:rsidRPr="00692D70" w:rsidRDefault="000245EE" w:rsidP="000245EE">
      <w:pPr>
        <w:numPr>
          <w:ilvl w:val="0"/>
          <w:numId w:val="2"/>
        </w:numPr>
        <w:spacing w:before="120" w:after="120"/>
        <w:ind w:left="426"/>
        <w:jc w:val="both"/>
        <w:rPr>
          <w:lang w:val="ro-RO"/>
        </w:rPr>
      </w:pPr>
      <w:r w:rsidRPr="00692D70">
        <w:rPr>
          <w:lang w:val="ro-RO"/>
        </w:rPr>
        <w:t>Înverzirea orașului prin intermediul fondului Ecologic – 124,5 mii lei</w:t>
      </w:r>
    </w:p>
    <w:p w:rsidR="000245EE" w:rsidRPr="00692D70" w:rsidRDefault="000245EE" w:rsidP="000245EE">
      <w:pPr>
        <w:spacing w:before="120" w:after="120"/>
        <w:ind w:left="66" w:firstLine="501"/>
        <w:jc w:val="both"/>
        <w:rPr>
          <w:lang w:val="ro-RO"/>
        </w:rPr>
      </w:pPr>
      <w:r>
        <w:rPr>
          <w:lang w:val="ro-RO"/>
        </w:rPr>
        <w:t>Mai sus,</w:t>
      </w:r>
      <w:r w:rsidRPr="00692D70">
        <w:rPr>
          <w:lang w:val="ro-RO"/>
        </w:rPr>
        <w:t xml:space="preserve"> am enumerat numai cheltuielile făcute din contul bugetului, însă în oraș pe parcursul anului 2011 pentru buna lui funcționare au fost făcute și alte investiții și anume:</w:t>
      </w:r>
    </w:p>
    <w:p w:rsidR="000245EE" w:rsidRPr="00692D70" w:rsidRDefault="000245EE" w:rsidP="000245EE">
      <w:pPr>
        <w:spacing w:before="120" w:after="120"/>
        <w:jc w:val="both"/>
        <w:rPr>
          <w:lang w:val="ro-RO"/>
        </w:rPr>
      </w:pPr>
      <w:r>
        <w:rPr>
          <w:lang w:val="ro-RO"/>
        </w:rPr>
        <w:t xml:space="preserve"> -     s</w:t>
      </w:r>
      <w:r w:rsidRPr="00692D70">
        <w:rPr>
          <w:lang w:val="ro-RO"/>
        </w:rPr>
        <w:t>-au făcut investiții mari în spitalul raional și centrul medical de familie în sumă de peste 3000 mii lei.</w:t>
      </w:r>
    </w:p>
    <w:p w:rsidR="000245EE" w:rsidRPr="00692D70" w:rsidRDefault="000245EE" w:rsidP="000245EE">
      <w:pPr>
        <w:spacing w:before="120" w:after="120"/>
        <w:jc w:val="both"/>
        <w:rPr>
          <w:lang w:val="ro-RO"/>
        </w:rPr>
      </w:pPr>
      <w:r>
        <w:rPr>
          <w:lang w:val="ro-RO"/>
        </w:rPr>
        <w:t>-    s</w:t>
      </w:r>
      <w:r w:rsidRPr="00692D70">
        <w:rPr>
          <w:lang w:val="ro-RO"/>
        </w:rPr>
        <w:t>-a</w:t>
      </w:r>
      <w:r>
        <w:rPr>
          <w:lang w:val="ro-RO"/>
        </w:rPr>
        <w:t>u</w:t>
      </w:r>
      <w:r w:rsidRPr="00692D70">
        <w:rPr>
          <w:lang w:val="ro-RO"/>
        </w:rPr>
        <w:t xml:space="preserve"> finisat lucrările de construcție a apeductulu</w:t>
      </w:r>
      <w:r>
        <w:rPr>
          <w:lang w:val="ro-RO"/>
        </w:rPr>
        <w:t>i central din orașul Florești prin impli</w:t>
      </w:r>
      <w:r w:rsidRPr="00692D70">
        <w:rPr>
          <w:lang w:val="ro-RO"/>
        </w:rPr>
        <w:t>mentarea Proiectului Băncii Mondiale în sumă de 3681856 lei</w:t>
      </w:r>
      <w:r>
        <w:rPr>
          <w:lang w:val="ro-RO"/>
        </w:rPr>
        <w:t>,</w:t>
      </w:r>
      <w:r w:rsidRPr="00692D70">
        <w:rPr>
          <w:lang w:val="ro-RO"/>
        </w:rPr>
        <w:t xml:space="preserve"> ce a dat posibilitatea de reînoire a sistemului de aprovizionare cu apă cît și reconectarea a 145 de consumatori pe străzile </w:t>
      </w:r>
      <w:r>
        <w:rPr>
          <w:lang w:val="ro-RO"/>
        </w:rPr>
        <w:t>V.</w:t>
      </w:r>
      <w:r w:rsidRPr="00692D70">
        <w:rPr>
          <w:lang w:val="ro-RO"/>
        </w:rPr>
        <w:t xml:space="preserve">Alexandri, Renașterii, </w:t>
      </w:r>
      <w:r>
        <w:rPr>
          <w:lang w:val="ro-RO"/>
        </w:rPr>
        <w:t>G.</w:t>
      </w:r>
      <w:r w:rsidRPr="00692D70">
        <w:rPr>
          <w:lang w:val="ro-RO"/>
        </w:rPr>
        <w:t>Coșbuc,</w:t>
      </w:r>
      <w:r>
        <w:rPr>
          <w:lang w:val="ro-RO"/>
        </w:rPr>
        <w:t xml:space="preserve"> Prieteniei</w:t>
      </w:r>
      <w:r w:rsidRPr="00692D70">
        <w:rPr>
          <w:lang w:val="ro-RO"/>
        </w:rPr>
        <w:t>, Al. cel Bun, Ștefan cel Mare, I. Vodă. Din fondurile proprii s-au reconstruit 1362 m</w:t>
      </w:r>
      <w:r>
        <w:rPr>
          <w:lang w:val="ro-RO"/>
        </w:rPr>
        <w:t>etri</w:t>
      </w:r>
      <w:r w:rsidRPr="00692D70">
        <w:rPr>
          <w:lang w:val="ro-RO"/>
        </w:rPr>
        <w:t xml:space="preserve"> de ț</w:t>
      </w:r>
      <w:r>
        <w:rPr>
          <w:lang w:val="ro-RO"/>
        </w:rPr>
        <w:t>e</w:t>
      </w:r>
      <w:r w:rsidRPr="00692D70">
        <w:rPr>
          <w:lang w:val="ro-RO"/>
        </w:rPr>
        <w:t>avă</w:t>
      </w:r>
      <w:r>
        <w:rPr>
          <w:lang w:val="ro-RO"/>
        </w:rPr>
        <w:t>,</w:t>
      </w:r>
      <w:r w:rsidRPr="00692D70">
        <w:rPr>
          <w:lang w:val="ro-RO"/>
        </w:rPr>
        <w:t xml:space="preserve"> pe străzile A. Russo, Răutului, 9 Mai, 31 August, Livezilor, Izvoarelor, S. Ciobanu, </w:t>
      </w:r>
      <w:r>
        <w:rPr>
          <w:lang w:val="ro-RO"/>
        </w:rPr>
        <w:t>I.</w:t>
      </w:r>
      <w:r w:rsidRPr="00692D70">
        <w:rPr>
          <w:lang w:val="ro-RO"/>
        </w:rPr>
        <w:t>Neculce și altele în sumă de peste 300 mii lei.</w:t>
      </w:r>
    </w:p>
    <w:p w:rsidR="000245EE" w:rsidRPr="00692D70" w:rsidRDefault="000245EE" w:rsidP="000245EE">
      <w:pPr>
        <w:spacing w:before="120" w:after="120"/>
        <w:ind w:firstLine="567"/>
        <w:jc w:val="both"/>
        <w:rPr>
          <w:lang w:val="ro-RO"/>
        </w:rPr>
      </w:pPr>
      <w:r w:rsidRPr="00692D70">
        <w:rPr>
          <w:lang w:val="ro-RO"/>
        </w:rPr>
        <w:lastRenderedPageBreak/>
        <w:t xml:space="preserve">În anul 2011 s-au schimbat pilonii și firele electrice pe străzile: </w:t>
      </w:r>
      <w:r>
        <w:rPr>
          <w:lang w:val="ro-RO"/>
        </w:rPr>
        <w:t>V.</w:t>
      </w:r>
      <w:r w:rsidRPr="00692D70">
        <w:rPr>
          <w:lang w:val="ro-RO"/>
        </w:rPr>
        <w:t xml:space="preserve">Alexandri, </w:t>
      </w:r>
      <w:r>
        <w:rPr>
          <w:lang w:val="ro-RO"/>
        </w:rPr>
        <w:t>A.</w:t>
      </w:r>
      <w:r w:rsidRPr="00692D70">
        <w:rPr>
          <w:lang w:val="ro-RO"/>
        </w:rPr>
        <w:t>Mateevici, Speranța, 31 August, V. Lupu ș.a. în sumă de               mii lei și cablu de tensiune înaltă</w:t>
      </w:r>
      <w:r>
        <w:rPr>
          <w:lang w:val="ro-RO"/>
        </w:rPr>
        <w:t>,</w:t>
      </w:r>
      <w:r w:rsidRPr="00692D70">
        <w:rPr>
          <w:lang w:val="ro-RO"/>
        </w:rPr>
        <w:t xml:space="preserve"> subteran</w:t>
      </w:r>
      <w:r>
        <w:rPr>
          <w:lang w:val="ro-RO"/>
        </w:rPr>
        <w:t>,</w:t>
      </w:r>
      <w:r w:rsidRPr="00692D70">
        <w:rPr>
          <w:lang w:val="ro-RO"/>
        </w:rPr>
        <w:t xml:space="preserve"> pe străzile: Dacia, 31 August, Brînză, </w:t>
      </w:r>
      <w:r>
        <w:rPr>
          <w:lang w:val="ro-RO"/>
        </w:rPr>
        <w:t>Beleaev ș.a. S</w:t>
      </w:r>
      <w:r w:rsidRPr="00692D70">
        <w:rPr>
          <w:lang w:val="ro-RO"/>
        </w:rPr>
        <w:t>-au făcut schimbări  în  rețeaua de aprovizionare cu gaze naturale în sumă de 700 mii lei.</w:t>
      </w:r>
    </w:p>
    <w:p w:rsidR="000245EE" w:rsidRPr="00692D70" w:rsidRDefault="000245EE" w:rsidP="000245EE">
      <w:pPr>
        <w:spacing w:before="120" w:after="120"/>
        <w:ind w:firstLine="567"/>
        <w:jc w:val="both"/>
        <w:rPr>
          <w:lang w:val="ro-RO"/>
        </w:rPr>
      </w:pPr>
      <w:r w:rsidRPr="00692D70">
        <w:rPr>
          <w:lang w:val="ro-RO"/>
        </w:rPr>
        <w:t>În perioada respectivă s-au extins rețelele de telefonie fixă și de internet apărînd pe piața respecti</w:t>
      </w:r>
      <w:r>
        <w:rPr>
          <w:lang w:val="ro-RO"/>
        </w:rPr>
        <w:t xml:space="preserve">vă companii noi ca STAR-NET și </w:t>
      </w:r>
      <w:r w:rsidRPr="00692D70">
        <w:rPr>
          <w:lang w:val="ro-RO"/>
        </w:rPr>
        <w:t>au valo</w:t>
      </w:r>
      <w:r>
        <w:rPr>
          <w:lang w:val="ro-RO"/>
        </w:rPr>
        <w:t>rificat suma de peste 1 mln lei.</w:t>
      </w:r>
    </w:p>
    <w:p w:rsidR="000245EE" w:rsidRPr="00692D70" w:rsidRDefault="000245EE" w:rsidP="000245EE">
      <w:pPr>
        <w:spacing w:before="120" w:after="120"/>
        <w:jc w:val="both"/>
        <w:rPr>
          <w:lang w:val="ro-RO"/>
        </w:rPr>
      </w:pPr>
      <w:r w:rsidRPr="00692D70">
        <w:rPr>
          <w:lang w:val="ro-RO"/>
        </w:rPr>
        <w:t>S-a început construcția complexului memorial în parcul din centrul orașului și s-a valorificat suma de 600 mii lei.</w:t>
      </w:r>
    </w:p>
    <w:p w:rsidR="000245EE" w:rsidRPr="00692D70" w:rsidRDefault="000245EE" w:rsidP="000245EE">
      <w:pPr>
        <w:spacing w:before="120" w:after="120"/>
        <w:ind w:firstLine="567"/>
        <w:jc w:val="both"/>
        <w:rPr>
          <w:lang w:val="ro-RO"/>
        </w:rPr>
      </w:pPr>
      <w:r w:rsidRPr="00692D70">
        <w:rPr>
          <w:lang w:val="ro-RO"/>
        </w:rPr>
        <w:t xml:space="preserve">În anul 2011 s-a intensificat construcția edificiilor de comerț și prestări sociale, </w:t>
      </w:r>
      <w:r>
        <w:rPr>
          <w:lang w:val="ro-RO"/>
        </w:rPr>
        <w:t>fondului locativ individual. T</w:t>
      </w:r>
      <w:r w:rsidRPr="00692D70">
        <w:rPr>
          <w:lang w:val="ro-RO"/>
        </w:rPr>
        <w:t>imp de un an de către arhitectorul orășenesc au fost eliberate 85 certificate de urbanism la proiectare</w:t>
      </w:r>
      <w:r>
        <w:rPr>
          <w:lang w:val="ro-RO"/>
        </w:rPr>
        <w:t xml:space="preserve">, </w:t>
      </w:r>
      <w:r w:rsidRPr="00692D70">
        <w:rPr>
          <w:lang w:val="ro-RO"/>
        </w:rPr>
        <w:t>5 certificate de demolare, 79 autorizații de construcție. Consiliile de recepționare a obiectelor finisate</w:t>
      </w:r>
      <w:r>
        <w:rPr>
          <w:lang w:val="ro-RO"/>
        </w:rPr>
        <w:t xml:space="preserve">, </w:t>
      </w:r>
      <w:r w:rsidRPr="00692D70">
        <w:rPr>
          <w:lang w:val="ro-RO"/>
        </w:rPr>
        <w:t xml:space="preserve"> au semnat 73 acte de primire în exploatare</w:t>
      </w:r>
      <w:r>
        <w:rPr>
          <w:lang w:val="ro-RO"/>
        </w:rPr>
        <w:t>,dintre care:</w:t>
      </w:r>
      <w:r w:rsidRPr="00692D70">
        <w:rPr>
          <w:lang w:val="ro-RO"/>
        </w:rPr>
        <w:t xml:space="preserve"> 42 a obiectelor de comerț, 5 obiectelor de producere, 11 case de locuit, 19 garaje. Suprafața obiectelor constituie 22,0 mii m</w:t>
      </w:r>
      <w:r w:rsidRPr="00692D70">
        <w:rPr>
          <w:vertAlign w:val="superscript"/>
          <w:lang w:val="ro-RO"/>
        </w:rPr>
        <w:t>2</w:t>
      </w:r>
      <w:r>
        <w:rPr>
          <w:lang w:val="ro-RO"/>
        </w:rPr>
        <w:t>, costul lucrărilor – 4 mln</w:t>
      </w:r>
      <w:r w:rsidRPr="00692D70">
        <w:rPr>
          <w:lang w:val="ro-RO"/>
        </w:rPr>
        <w:t xml:space="preserve"> 308 mii lei.</w:t>
      </w:r>
    </w:p>
    <w:p w:rsidR="000245EE" w:rsidRPr="00692D70" w:rsidRDefault="000245EE" w:rsidP="000245EE">
      <w:pPr>
        <w:spacing w:before="120" w:after="120"/>
        <w:ind w:firstLine="567"/>
        <w:jc w:val="both"/>
        <w:rPr>
          <w:lang w:val="ro-RO"/>
        </w:rPr>
      </w:pPr>
      <w:r w:rsidRPr="00692D70">
        <w:rPr>
          <w:lang w:val="ro-RO"/>
        </w:rPr>
        <w:t>S-a înviorat esențial construcția caselor de locuit. În 2011 au fost atribuite 53 sectoare de terenuri pentru așa destinație</w:t>
      </w:r>
      <w:r>
        <w:rPr>
          <w:lang w:val="ro-RO"/>
        </w:rPr>
        <w:t>, s</w:t>
      </w:r>
      <w:r w:rsidRPr="00692D70">
        <w:rPr>
          <w:lang w:val="ro-RO"/>
        </w:rPr>
        <w:t xml:space="preserve">au </w:t>
      </w:r>
      <w:r>
        <w:rPr>
          <w:lang w:val="ro-RO"/>
        </w:rPr>
        <w:t>m</w:t>
      </w:r>
      <w:r w:rsidRPr="00692D70">
        <w:rPr>
          <w:lang w:val="ro-RO"/>
        </w:rPr>
        <w:t xml:space="preserve">ai </w:t>
      </w:r>
      <w:r>
        <w:rPr>
          <w:lang w:val="ro-RO"/>
        </w:rPr>
        <w:t>mult cu 14 terenuri ,</w:t>
      </w:r>
      <w:r w:rsidRPr="00692D70">
        <w:rPr>
          <w:lang w:val="ro-RO"/>
        </w:rPr>
        <w:t>ca în 2010. Au fost realizate 2 terenuri publice pentru construcții în sumă de 16500 lei. Au fost date în arendă pentru prelucrarea agricolă 4 terenuri în sumă de 5675 lei și au fost legitimate 6 terenuri aferente clădirilor în sumă de 645960 lei.</w:t>
      </w:r>
    </w:p>
    <w:p w:rsidR="000245EE" w:rsidRPr="00692D70" w:rsidRDefault="000245EE" w:rsidP="000245EE">
      <w:pPr>
        <w:spacing w:before="120" w:after="120"/>
        <w:ind w:firstLine="567"/>
        <w:jc w:val="both"/>
        <w:rPr>
          <w:lang w:val="ro-RO"/>
        </w:rPr>
      </w:pPr>
      <w:r>
        <w:rPr>
          <w:lang w:val="ro-RO"/>
        </w:rPr>
        <w:t>Stimați consilieri!</w:t>
      </w:r>
    </w:p>
    <w:p w:rsidR="000245EE" w:rsidRPr="00692D70" w:rsidRDefault="000245EE" w:rsidP="000245EE">
      <w:pPr>
        <w:spacing w:before="120" w:after="120"/>
        <w:ind w:firstLine="567"/>
        <w:jc w:val="both"/>
        <w:rPr>
          <w:lang w:val="ro-RO"/>
        </w:rPr>
      </w:pPr>
      <w:r w:rsidRPr="00692D70">
        <w:rPr>
          <w:lang w:val="ro-RO"/>
        </w:rPr>
        <w:t>În viața orașului un rol important au două întreprinderi care sunt și în subordonarea directă a</w:t>
      </w:r>
      <w:r>
        <w:rPr>
          <w:lang w:val="ro-RO"/>
        </w:rPr>
        <w:t xml:space="preserve"> Consiliului orășenesc Florești, şi anume:</w:t>
      </w:r>
    </w:p>
    <w:p w:rsidR="000245EE" w:rsidRDefault="000245EE" w:rsidP="000245EE">
      <w:pPr>
        <w:spacing w:before="120" w:after="120"/>
        <w:ind w:firstLine="567"/>
        <w:jc w:val="both"/>
        <w:rPr>
          <w:lang w:val="ro-RO"/>
        </w:rPr>
      </w:pPr>
      <w:r>
        <w:rPr>
          <w:lang w:val="ro-RO"/>
        </w:rPr>
        <w:t>1.</w:t>
      </w:r>
      <w:r w:rsidRPr="00692D70">
        <w:rPr>
          <w:lang w:val="ro-RO"/>
        </w:rPr>
        <w:t>SA „Servicii Comunale Florești” și</w:t>
      </w:r>
    </w:p>
    <w:p w:rsidR="000245EE" w:rsidRPr="00692D70" w:rsidRDefault="000245EE" w:rsidP="000245EE">
      <w:pPr>
        <w:spacing w:before="120" w:after="120"/>
        <w:ind w:firstLine="567"/>
        <w:jc w:val="both"/>
        <w:rPr>
          <w:lang w:val="ro-RO"/>
        </w:rPr>
      </w:pPr>
      <w:r>
        <w:rPr>
          <w:lang w:val="ro-RO"/>
        </w:rPr>
        <w:t>2.</w:t>
      </w:r>
      <w:r w:rsidRPr="00692D70">
        <w:rPr>
          <w:lang w:val="ro-RO"/>
        </w:rPr>
        <w:t xml:space="preserve"> Întreprinderea municipală „Rețele Termice Florești”.</w:t>
      </w:r>
    </w:p>
    <w:p w:rsidR="000245EE" w:rsidRPr="00692D70" w:rsidRDefault="000245EE" w:rsidP="000245EE">
      <w:pPr>
        <w:spacing w:before="120" w:after="120"/>
        <w:ind w:firstLine="567"/>
        <w:jc w:val="both"/>
        <w:rPr>
          <w:lang w:val="ro-RO"/>
        </w:rPr>
      </w:pPr>
      <w:r w:rsidRPr="00692D70">
        <w:rPr>
          <w:lang w:val="ro-RO"/>
        </w:rPr>
        <w:t>În anul 2010 atît o întreprin</w:t>
      </w:r>
      <w:r>
        <w:rPr>
          <w:lang w:val="ro-RO"/>
        </w:rPr>
        <w:t>dere cît și alta au trecut prin</w:t>
      </w:r>
      <w:r w:rsidRPr="00692D70">
        <w:rPr>
          <w:lang w:val="ro-RO"/>
        </w:rPr>
        <w:t xml:space="preserve"> dificultăți  mari legate de starea financiară a lor.</w:t>
      </w:r>
    </w:p>
    <w:p w:rsidR="000245EE" w:rsidRPr="00692D70" w:rsidRDefault="000245EE" w:rsidP="000245EE">
      <w:pPr>
        <w:spacing w:before="120" w:after="120"/>
        <w:ind w:firstLine="567"/>
        <w:jc w:val="both"/>
        <w:rPr>
          <w:lang w:val="ro-RO"/>
        </w:rPr>
      </w:pPr>
      <w:r w:rsidRPr="00692D70">
        <w:rPr>
          <w:lang w:val="ro-RO"/>
        </w:rPr>
        <w:t>SA „Servicii Comunale Florești” au terminat anul 2010 cu un rezultat negativ, adică cu pierderi din activitatea economică în sumă de 2530 mii lei</w:t>
      </w:r>
      <w:r>
        <w:rPr>
          <w:lang w:val="ro-RO"/>
        </w:rPr>
        <w:t>,</w:t>
      </w:r>
      <w:r w:rsidRPr="00692D70">
        <w:rPr>
          <w:lang w:val="ro-RO"/>
        </w:rPr>
        <w:t xml:space="preserve"> atît din activitatea operațională cît și din activitate</w:t>
      </w:r>
      <w:r>
        <w:rPr>
          <w:lang w:val="ro-RO"/>
        </w:rPr>
        <w:t>a</w:t>
      </w:r>
      <w:r w:rsidRPr="00692D70">
        <w:rPr>
          <w:lang w:val="ro-RO"/>
        </w:rPr>
        <w:t xml:space="preserve"> de investiții și financiară. Întreprinderea avea foarte mari datorii la bugetul de Stat, Fondul Social și altele. D-tră cunoașteți problema. Activitatea întreprinderii a fost discutat la Ședința Consiliuui orașului Florești în anul 2011.</w:t>
      </w:r>
    </w:p>
    <w:p w:rsidR="000245EE" w:rsidRPr="00692D70" w:rsidRDefault="000245EE" w:rsidP="000245EE">
      <w:pPr>
        <w:spacing w:before="120" w:after="120"/>
        <w:ind w:firstLine="567"/>
        <w:jc w:val="both"/>
        <w:rPr>
          <w:lang w:val="ro-RO"/>
        </w:rPr>
      </w:pPr>
      <w:r w:rsidRPr="00692D70">
        <w:rPr>
          <w:lang w:val="ro-RO"/>
        </w:rPr>
        <w:t xml:space="preserve">Consiliul orășenesc a obligat organul executiv a întreprinderii să stabilească un plan de activități organizatorice și tehnice pentru a </w:t>
      </w:r>
      <w:r>
        <w:rPr>
          <w:lang w:val="ro-RO"/>
        </w:rPr>
        <w:t>i</w:t>
      </w:r>
      <w:r w:rsidRPr="00692D70">
        <w:rPr>
          <w:lang w:val="ro-RO"/>
        </w:rPr>
        <w:t>eși din impas și lucrările s-au schimbat.</w:t>
      </w:r>
    </w:p>
    <w:p w:rsidR="000245EE" w:rsidRPr="00692D70" w:rsidRDefault="000245EE" w:rsidP="000245EE">
      <w:pPr>
        <w:spacing w:before="120" w:after="120"/>
        <w:ind w:firstLine="567"/>
        <w:jc w:val="both"/>
        <w:rPr>
          <w:lang w:val="ro-RO"/>
        </w:rPr>
      </w:pPr>
      <w:r w:rsidRPr="00692D70">
        <w:rPr>
          <w:lang w:val="ro-RO"/>
        </w:rPr>
        <w:t>Conform dării de seamă</w:t>
      </w:r>
      <w:r>
        <w:rPr>
          <w:lang w:val="ro-RO"/>
        </w:rPr>
        <w:t>,</w:t>
      </w:r>
      <w:r w:rsidRPr="00692D70">
        <w:rPr>
          <w:lang w:val="ro-RO"/>
        </w:rPr>
        <w:t xml:space="preserve"> prezentată de conducere la sfîrșitul anului 2011</w:t>
      </w:r>
      <w:r>
        <w:rPr>
          <w:lang w:val="ro-RO"/>
        </w:rPr>
        <w:t>,</w:t>
      </w:r>
      <w:r w:rsidRPr="00692D70">
        <w:rPr>
          <w:lang w:val="ro-RO"/>
        </w:rPr>
        <w:t xml:space="preserve"> constatăm că întreprinderea activează  constant și chiar au profit.</w:t>
      </w:r>
    </w:p>
    <w:p w:rsidR="000245EE" w:rsidRPr="00692D70" w:rsidRDefault="000245EE" w:rsidP="000245EE">
      <w:pPr>
        <w:spacing w:before="120" w:after="120"/>
        <w:ind w:firstLine="567"/>
        <w:jc w:val="both"/>
        <w:rPr>
          <w:lang w:val="ro-RO"/>
        </w:rPr>
      </w:pPr>
      <w:r w:rsidRPr="00692D70">
        <w:rPr>
          <w:lang w:val="ro-RO"/>
        </w:rPr>
        <w:t>Pe parcursul anului 2011</w:t>
      </w:r>
      <w:r>
        <w:rPr>
          <w:lang w:val="ro-RO"/>
        </w:rPr>
        <w:t>,</w:t>
      </w:r>
      <w:r w:rsidRPr="00692D70">
        <w:rPr>
          <w:lang w:val="ro-RO"/>
        </w:rPr>
        <w:t xml:space="preserve"> SA „Servicii Comunale Florești” a prestat servicii de alimentare cu apă și canalizare, salubrizarea orașului și gestionarea fondului locativ. Veniturile întreprinderii pentru perioada de gestiune au constituit 14838,4 mii lei, consumurile și cheltuielile totale a întreprinderii pe perioada de referință au constituit 14602,8 mii lei, întreprinderea înregistrînd un rezultat pozitiv (beneficiu) din activitatea economică – financiară în valoare de 257,6 mii lei (inclusiv din activitatea operațională – beneficiu în mărime de 235,6 mii lei, din activitatea de investiții beneficiu în mărime de 22,0 mii lei).</w:t>
      </w:r>
    </w:p>
    <w:p w:rsidR="000245EE" w:rsidRPr="00692D70" w:rsidRDefault="000245EE" w:rsidP="000245EE">
      <w:pPr>
        <w:spacing w:before="120" w:after="120"/>
        <w:ind w:firstLine="567"/>
        <w:jc w:val="both"/>
        <w:rPr>
          <w:lang w:val="ro-RO"/>
        </w:rPr>
      </w:pPr>
      <w:r w:rsidRPr="00692D70">
        <w:rPr>
          <w:lang w:val="ro-RO"/>
        </w:rPr>
        <w:t>Aici ne oprim</w:t>
      </w:r>
      <w:r>
        <w:rPr>
          <w:lang w:val="ro-RO"/>
        </w:rPr>
        <w:t>, fiindcă deta</w:t>
      </w:r>
      <w:r w:rsidRPr="00692D70">
        <w:rPr>
          <w:lang w:val="ro-RO"/>
        </w:rPr>
        <w:t>l</w:t>
      </w:r>
      <w:r>
        <w:rPr>
          <w:lang w:val="ro-RO"/>
        </w:rPr>
        <w:t>i</w:t>
      </w:r>
      <w:r w:rsidRPr="00692D70">
        <w:rPr>
          <w:lang w:val="ro-RO"/>
        </w:rPr>
        <w:t>at</w:t>
      </w:r>
      <w:r>
        <w:rPr>
          <w:lang w:val="ro-RO"/>
        </w:rPr>
        <w:t>,</w:t>
      </w:r>
      <w:r w:rsidRPr="00692D70">
        <w:rPr>
          <w:lang w:val="ro-RO"/>
        </w:rPr>
        <w:t xml:space="preserve"> activitatea întreprinderii date</w:t>
      </w:r>
      <w:r>
        <w:rPr>
          <w:lang w:val="ro-RO"/>
        </w:rPr>
        <w:t>,</w:t>
      </w:r>
      <w:r w:rsidRPr="00692D70">
        <w:rPr>
          <w:lang w:val="ro-RO"/>
        </w:rPr>
        <w:t xml:space="preserve"> o vom discuta conform planului la șed</w:t>
      </w:r>
      <w:r>
        <w:rPr>
          <w:lang w:val="ro-RO"/>
        </w:rPr>
        <w:t>ința următoare de consiliu, vreau</w:t>
      </w:r>
      <w:r w:rsidRPr="00692D70">
        <w:rPr>
          <w:lang w:val="ro-RO"/>
        </w:rPr>
        <w:t xml:space="preserve"> numai să adaug că</w:t>
      </w:r>
      <w:r>
        <w:rPr>
          <w:lang w:val="ro-RO"/>
        </w:rPr>
        <w:t>,</w:t>
      </w:r>
      <w:r w:rsidRPr="00692D70">
        <w:rPr>
          <w:lang w:val="ro-RO"/>
        </w:rPr>
        <w:t xml:space="preserve"> eu personal am unele neîncrederi în cifrele respective</w:t>
      </w:r>
      <w:r>
        <w:rPr>
          <w:lang w:val="ro-RO"/>
        </w:rPr>
        <w:t>,</w:t>
      </w:r>
      <w:r w:rsidRPr="00692D70">
        <w:rPr>
          <w:lang w:val="ro-RO"/>
        </w:rPr>
        <w:t xml:space="preserve"> clar că și consiliu</w:t>
      </w:r>
      <w:r>
        <w:rPr>
          <w:lang w:val="ro-RO"/>
        </w:rPr>
        <w:t>l</w:t>
      </w:r>
      <w:r w:rsidRPr="00692D70">
        <w:rPr>
          <w:lang w:val="ro-RO"/>
        </w:rPr>
        <w:t xml:space="preserve"> a contribuit la ameliorarea situației financiare</w:t>
      </w:r>
      <w:r>
        <w:rPr>
          <w:lang w:val="ro-RO"/>
        </w:rPr>
        <w:t>,</w:t>
      </w:r>
      <w:r w:rsidRPr="00692D70">
        <w:rPr>
          <w:lang w:val="ro-RO"/>
        </w:rPr>
        <w:t xml:space="preserve"> prin aducerea tarifelor atît la apă, cana</w:t>
      </w:r>
      <w:r>
        <w:rPr>
          <w:lang w:val="ro-RO"/>
        </w:rPr>
        <w:t>lizare cît și la deșeurile menaj</w:t>
      </w:r>
      <w:r w:rsidRPr="00692D70">
        <w:rPr>
          <w:lang w:val="ro-RO"/>
        </w:rPr>
        <w:t xml:space="preserve">ere în </w:t>
      </w:r>
      <w:r w:rsidRPr="00692D70">
        <w:rPr>
          <w:lang w:val="ro-RO"/>
        </w:rPr>
        <w:lastRenderedPageBreak/>
        <w:t>coordonanță cu cheltuielile și cu acumularea surselor pentru achitarea procentelor la împrumutul cu BERD</w:t>
      </w:r>
      <w:r>
        <w:rPr>
          <w:lang w:val="ro-RO"/>
        </w:rPr>
        <w:t>,</w:t>
      </w:r>
      <w:r w:rsidRPr="00692D70">
        <w:rPr>
          <w:lang w:val="ro-RO"/>
        </w:rPr>
        <w:t xml:space="preserve"> pen</w:t>
      </w:r>
      <w:r>
        <w:rPr>
          <w:lang w:val="ro-RO"/>
        </w:rPr>
        <w:t>tru re</w:t>
      </w:r>
      <w:r w:rsidRPr="00692D70">
        <w:rPr>
          <w:lang w:val="ro-RO"/>
        </w:rPr>
        <w:t>novarea sistemului central de aprovizionare cu apă</w:t>
      </w:r>
      <w:r>
        <w:rPr>
          <w:lang w:val="ro-RO"/>
        </w:rPr>
        <w:t>,</w:t>
      </w:r>
      <w:r w:rsidRPr="00692D70">
        <w:rPr>
          <w:lang w:val="ro-RO"/>
        </w:rPr>
        <w:t xml:space="preserve"> însă se face totul ca administrația publică locală (primăria) care are 100% de acțiuni să fie înlăturată de la informație</w:t>
      </w:r>
      <w:r>
        <w:rPr>
          <w:lang w:val="ro-RO"/>
        </w:rPr>
        <w:t>,</w:t>
      </w:r>
      <w:r w:rsidRPr="00692D70">
        <w:rPr>
          <w:lang w:val="ro-RO"/>
        </w:rPr>
        <w:t xml:space="preserve"> să aibă pîrghiile de influe</w:t>
      </w:r>
      <w:r>
        <w:rPr>
          <w:lang w:val="ro-RO"/>
        </w:rPr>
        <w:t>nță asupra întreprinderii ș.a. S</w:t>
      </w:r>
      <w:r w:rsidRPr="00692D70">
        <w:rPr>
          <w:lang w:val="ro-RO"/>
        </w:rPr>
        <w:t>e face tot posibilul ca întreprinder</w:t>
      </w:r>
      <w:r>
        <w:rPr>
          <w:lang w:val="ro-RO"/>
        </w:rPr>
        <w:t>ea să nu fie controlată. Pricina şi motivul invocat de ei,</w:t>
      </w:r>
      <w:r w:rsidRPr="00692D70">
        <w:rPr>
          <w:lang w:val="ro-RO"/>
        </w:rPr>
        <w:t xml:space="preserve"> </w:t>
      </w:r>
      <w:r>
        <w:rPr>
          <w:lang w:val="ro-RO"/>
        </w:rPr>
        <w:t>este că in</w:t>
      </w:r>
      <w:r w:rsidRPr="00692D70">
        <w:rPr>
          <w:lang w:val="ro-RO"/>
        </w:rPr>
        <w:t>corect a fost convocată adunarea generală, că în drept a fost ales consiliu ș.a.</w:t>
      </w:r>
    </w:p>
    <w:p w:rsidR="000245EE" w:rsidRPr="00692D70" w:rsidRDefault="000245EE" w:rsidP="000245EE">
      <w:pPr>
        <w:spacing w:before="120" w:after="120"/>
        <w:ind w:firstLine="567"/>
        <w:jc w:val="both"/>
        <w:rPr>
          <w:lang w:val="ro-RO"/>
        </w:rPr>
      </w:pPr>
      <w:r w:rsidRPr="00692D70">
        <w:rPr>
          <w:lang w:val="ro-RO"/>
        </w:rPr>
        <w:t xml:space="preserve">Eu repet, n-o </w:t>
      </w:r>
      <w:r>
        <w:rPr>
          <w:lang w:val="ro-RO"/>
        </w:rPr>
        <w:t>să meargă ambițiile conducătorilor mai departe!</w:t>
      </w:r>
      <w:r w:rsidRPr="00692D70">
        <w:rPr>
          <w:lang w:val="ro-RO"/>
        </w:rPr>
        <w:t xml:space="preserve"> </w:t>
      </w:r>
    </w:p>
    <w:p w:rsidR="000245EE" w:rsidRPr="00692D70" w:rsidRDefault="000245EE" w:rsidP="000245EE">
      <w:pPr>
        <w:spacing w:before="120" w:after="120"/>
        <w:ind w:firstLine="567"/>
        <w:jc w:val="both"/>
        <w:rPr>
          <w:lang w:val="ro-RO"/>
        </w:rPr>
      </w:pPr>
      <w:r w:rsidRPr="00692D70">
        <w:rPr>
          <w:lang w:val="ro-RO"/>
        </w:rPr>
        <w:t>La următoarea întrebare o să discutăm propunerea de organizare a salubrizării orașului, care este foarte dificilă și în primul rînd, din punctu</w:t>
      </w:r>
      <w:r>
        <w:rPr>
          <w:lang w:val="ro-RO"/>
        </w:rPr>
        <w:t>l de vedere că nu avem gunoiște</w:t>
      </w:r>
      <w:r w:rsidRPr="00692D70">
        <w:rPr>
          <w:lang w:val="ro-RO"/>
        </w:rPr>
        <w:t xml:space="preserve"> a</w:t>
      </w:r>
      <w:r>
        <w:rPr>
          <w:lang w:val="ro-RO"/>
        </w:rPr>
        <w:t>utorizată și în timpul apropiat,</w:t>
      </w:r>
      <w:r w:rsidRPr="00692D70">
        <w:rPr>
          <w:lang w:val="ro-RO"/>
        </w:rPr>
        <w:t xml:space="preserve"> nu o să avem unde duce gunoiul.</w:t>
      </w:r>
    </w:p>
    <w:p w:rsidR="000245EE" w:rsidRPr="00692D70" w:rsidRDefault="000245EE" w:rsidP="000245EE">
      <w:pPr>
        <w:spacing w:before="120" w:after="120"/>
        <w:ind w:firstLine="567"/>
        <w:jc w:val="both"/>
        <w:rPr>
          <w:lang w:val="ro-RO"/>
        </w:rPr>
      </w:pPr>
      <w:r w:rsidRPr="00692D70">
        <w:rPr>
          <w:lang w:val="ro-RO"/>
        </w:rPr>
        <w:t>Se cere o schimbare în amenajare și înverzirea a orașului.</w:t>
      </w:r>
    </w:p>
    <w:p w:rsidR="000245EE" w:rsidRPr="00692D70" w:rsidRDefault="000245EE" w:rsidP="000245EE">
      <w:pPr>
        <w:spacing w:before="120" w:after="120"/>
        <w:ind w:firstLine="567"/>
        <w:jc w:val="both"/>
        <w:rPr>
          <w:lang w:val="ro-RO"/>
        </w:rPr>
      </w:pPr>
      <w:r w:rsidRPr="00692D70">
        <w:rPr>
          <w:lang w:val="ro-RO"/>
        </w:rPr>
        <w:t>În 2011 prin intermediul Fondului Ecologic</w:t>
      </w:r>
      <w:r>
        <w:rPr>
          <w:lang w:val="ro-RO"/>
        </w:rPr>
        <w:t>,</w:t>
      </w:r>
      <w:r w:rsidRPr="00692D70">
        <w:rPr>
          <w:lang w:val="ro-RO"/>
        </w:rPr>
        <w:t xml:space="preserve"> am sădit pomi în sumă de 124,5 mii lei, dar se cere o altă atîrnare la păstr</w:t>
      </w:r>
      <w:r>
        <w:rPr>
          <w:lang w:val="ro-RO"/>
        </w:rPr>
        <w:t>area lor. De trei ori am completat tuiele pe str. 31 A</w:t>
      </w:r>
      <w:r w:rsidRPr="00692D70">
        <w:rPr>
          <w:lang w:val="ro-RO"/>
        </w:rPr>
        <w:t>ugust și iar sunt 4 bucăți distruse.</w:t>
      </w:r>
    </w:p>
    <w:p w:rsidR="000245EE" w:rsidRPr="00692D70" w:rsidRDefault="000245EE" w:rsidP="000245EE">
      <w:pPr>
        <w:spacing w:before="120" w:after="120"/>
        <w:ind w:firstLine="567"/>
        <w:jc w:val="both"/>
        <w:rPr>
          <w:lang w:val="ro-RO"/>
        </w:rPr>
      </w:pPr>
      <w:r w:rsidRPr="00692D70">
        <w:rPr>
          <w:lang w:val="ro-RO"/>
        </w:rPr>
        <w:t>Este necesar</w:t>
      </w:r>
      <w:r>
        <w:rPr>
          <w:lang w:val="ro-RO"/>
        </w:rPr>
        <w:t>,</w:t>
      </w:r>
      <w:r w:rsidRPr="00692D70">
        <w:rPr>
          <w:lang w:val="ro-RO"/>
        </w:rPr>
        <w:t xml:space="preserve"> mai eficient de folosit lucrătorii de la salubrizare și înverzire, de-</w:t>
      </w:r>
      <w:r>
        <w:rPr>
          <w:lang w:val="ro-RO"/>
        </w:rPr>
        <w:t>ai folosi</w:t>
      </w:r>
      <w:r w:rsidRPr="00692D70">
        <w:rPr>
          <w:lang w:val="ro-RO"/>
        </w:rPr>
        <w:t xml:space="preserve"> și la alte lucrări de amenajare</w:t>
      </w:r>
      <w:r>
        <w:rPr>
          <w:lang w:val="ro-RO"/>
        </w:rPr>
        <w:t>,</w:t>
      </w:r>
      <w:r w:rsidRPr="00692D70">
        <w:rPr>
          <w:lang w:val="ro-RO"/>
        </w:rPr>
        <w:t xml:space="preserve"> atît pe străzile care nu se deservesc cît și în cartierile de locuit. Este propus așa un mecanism, dar cam cu greu se implimentează. Este nevoie de schimbat băncile în parcuri, de instalat altele noi, de amenajat</w:t>
      </w:r>
      <w:r>
        <w:rPr>
          <w:lang w:val="ro-RO"/>
        </w:rPr>
        <w:t xml:space="preserve"> trotuarele, de restabilit i</w:t>
      </w:r>
      <w:r w:rsidRPr="00692D70">
        <w:rPr>
          <w:lang w:val="ro-RO"/>
        </w:rPr>
        <w:t>luminarea stradală.</w:t>
      </w:r>
    </w:p>
    <w:p w:rsidR="000245EE" w:rsidRPr="00692D70" w:rsidRDefault="000245EE" w:rsidP="000245EE">
      <w:pPr>
        <w:spacing w:before="120" w:after="120"/>
        <w:ind w:firstLine="567"/>
        <w:jc w:val="both"/>
        <w:rPr>
          <w:lang w:val="ro-RO"/>
        </w:rPr>
      </w:pPr>
      <w:r w:rsidRPr="00692D70">
        <w:rPr>
          <w:lang w:val="ro-RO"/>
        </w:rPr>
        <w:t>O altă întreprindere din subordinea primăriei este „Rețele Termice Florești”, o întreprind</w:t>
      </w:r>
      <w:r>
        <w:rPr>
          <w:lang w:val="ro-RO"/>
        </w:rPr>
        <w:t>ere care a fost fondată pentru a eficientiza</w:t>
      </w:r>
      <w:r w:rsidRPr="00692D70">
        <w:rPr>
          <w:lang w:val="ro-RO"/>
        </w:rPr>
        <w:t xml:space="preserve"> procesul de încălzire în instituțiile subordonate primăriei.</w:t>
      </w:r>
    </w:p>
    <w:p w:rsidR="000245EE" w:rsidRPr="00692D70" w:rsidRDefault="000245EE" w:rsidP="000245EE">
      <w:pPr>
        <w:spacing w:before="120" w:after="120"/>
        <w:ind w:firstLine="567"/>
        <w:jc w:val="both"/>
        <w:rPr>
          <w:lang w:val="ro-RO"/>
        </w:rPr>
      </w:pPr>
      <w:r w:rsidRPr="00692D70">
        <w:rPr>
          <w:lang w:val="ro-RO"/>
        </w:rPr>
        <w:t>În comparație cu 2010 și la întreprinderea dată s-au mai limpezit lucrurile.</w:t>
      </w:r>
    </w:p>
    <w:p w:rsidR="000245EE" w:rsidRPr="00692D70" w:rsidRDefault="000245EE" w:rsidP="000245EE">
      <w:pPr>
        <w:spacing w:before="120" w:after="120"/>
        <w:ind w:firstLine="567"/>
        <w:jc w:val="both"/>
        <w:rPr>
          <w:lang w:val="ro-RO"/>
        </w:rPr>
      </w:pPr>
      <w:r w:rsidRPr="00692D70">
        <w:rPr>
          <w:lang w:val="ro-RO"/>
        </w:rPr>
        <w:t>În anul 2011 întreprinderea respectivă a făcut servicii în sumă de 2</w:t>
      </w:r>
      <w:r>
        <w:rPr>
          <w:lang w:val="ro-RO"/>
        </w:rPr>
        <w:t>558 mii lei producînd 2039 giga</w:t>
      </w:r>
      <w:r w:rsidRPr="00692D70">
        <w:rPr>
          <w:lang w:val="ro-RO"/>
        </w:rPr>
        <w:t>calorii pentru instituțiile noastre. A fost folosit 242337 m</w:t>
      </w:r>
      <w:r w:rsidRPr="00692D70">
        <w:rPr>
          <w:vertAlign w:val="superscript"/>
          <w:lang w:val="ro-RO"/>
        </w:rPr>
        <w:t>3</w:t>
      </w:r>
      <w:r w:rsidRPr="00692D70">
        <w:rPr>
          <w:lang w:val="ro-RO"/>
        </w:rPr>
        <w:t xml:space="preserve"> de paste naturale, 46343 kw de energie electrică. A încheiat anul cu pierder</w:t>
      </w:r>
      <w:r>
        <w:rPr>
          <w:lang w:val="ro-RO"/>
        </w:rPr>
        <w:t>i în sumă de 123 mii lei, deaceea noi mai detali</w:t>
      </w:r>
      <w:r w:rsidRPr="00692D70">
        <w:rPr>
          <w:lang w:val="ro-RO"/>
        </w:rPr>
        <w:t>at vom discuta la ședința următoare.</w:t>
      </w:r>
    </w:p>
    <w:p w:rsidR="000245EE" w:rsidRPr="00692D70" w:rsidRDefault="000245EE" w:rsidP="000245EE">
      <w:pPr>
        <w:spacing w:before="120" w:after="120"/>
        <w:ind w:firstLine="567"/>
        <w:jc w:val="both"/>
        <w:rPr>
          <w:lang w:val="ro-RO"/>
        </w:rPr>
      </w:pPr>
      <w:r w:rsidRPr="00692D70">
        <w:rPr>
          <w:lang w:val="ro-RO"/>
        </w:rPr>
        <w:t>Printre multiplele probleme cu care se confruntă orașul, un loc aparte revine nivelul jos de viață a circa 50 la sută din populație.</w:t>
      </w:r>
    </w:p>
    <w:p w:rsidR="000245EE" w:rsidRPr="00692D70" w:rsidRDefault="000245EE" w:rsidP="000245EE">
      <w:pPr>
        <w:spacing w:before="120" w:after="120"/>
        <w:ind w:firstLine="567"/>
        <w:jc w:val="both"/>
        <w:rPr>
          <w:lang w:val="ro-RO"/>
        </w:rPr>
      </w:pPr>
      <w:r w:rsidRPr="00692D70">
        <w:rPr>
          <w:lang w:val="ro-RO"/>
        </w:rPr>
        <w:t>În prezent în oraș locuiesc pensionari de categorie de vîrstă 864 persoane</w:t>
      </w:r>
      <w:r>
        <w:rPr>
          <w:lang w:val="ro-RO"/>
        </w:rPr>
        <w:t>,</w:t>
      </w:r>
      <w:r w:rsidRPr="00692D70">
        <w:rPr>
          <w:lang w:val="ro-RO"/>
        </w:rPr>
        <w:t xml:space="preserve"> cu disabilități 173 bîtrîni solitari care se află în atenția Consiliului pensionarilor, care activează pe lîngă primăria orașului.</w:t>
      </w:r>
    </w:p>
    <w:p w:rsidR="000245EE" w:rsidRPr="00692D70" w:rsidRDefault="000245EE" w:rsidP="000245EE">
      <w:pPr>
        <w:spacing w:before="120" w:after="120"/>
        <w:ind w:firstLine="567"/>
        <w:jc w:val="both"/>
        <w:rPr>
          <w:lang w:val="ro-RO"/>
        </w:rPr>
      </w:pPr>
      <w:r w:rsidRPr="00692D70">
        <w:rPr>
          <w:lang w:val="ro-RO"/>
        </w:rPr>
        <w:t>În anul 2011 consiliul orășenesc a alocat ajutoare materiale în bani la 273 cetățeni din familii socialment</w:t>
      </w:r>
      <w:r>
        <w:rPr>
          <w:lang w:val="ro-RO"/>
        </w:rPr>
        <w:t>e</w:t>
      </w:r>
      <w:r w:rsidRPr="00692D70">
        <w:rPr>
          <w:lang w:val="ro-RO"/>
        </w:rPr>
        <w:t xml:space="preserve"> – vulnerabile</w:t>
      </w:r>
      <w:r>
        <w:rPr>
          <w:lang w:val="ro-RO"/>
        </w:rPr>
        <w:t>,</w:t>
      </w:r>
      <w:r w:rsidRPr="00692D70">
        <w:rPr>
          <w:lang w:val="ro-RO"/>
        </w:rPr>
        <w:t xml:space="preserve"> în sumă de 103 mii lei.</w:t>
      </w:r>
    </w:p>
    <w:p w:rsidR="000245EE" w:rsidRPr="00692D70" w:rsidRDefault="000245EE" w:rsidP="000245EE">
      <w:pPr>
        <w:spacing w:before="120" w:after="120"/>
        <w:ind w:firstLine="567"/>
        <w:jc w:val="both"/>
        <w:rPr>
          <w:lang w:val="ro-RO"/>
        </w:rPr>
      </w:pPr>
      <w:r>
        <w:rPr>
          <w:lang w:val="ro-RO"/>
        </w:rPr>
        <w:t xml:space="preserve">În 2011, </w:t>
      </w:r>
      <w:r w:rsidRPr="00692D70">
        <w:rPr>
          <w:lang w:val="ro-RO"/>
        </w:rPr>
        <w:t>1408 cetățeni ai orașului au beneficiat de ajutor material în sumă de 509750 lei din Fondul Raional</w:t>
      </w:r>
      <w:r>
        <w:rPr>
          <w:lang w:val="ro-RO"/>
        </w:rPr>
        <w:t>,</w:t>
      </w:r>
      <w:r w:rsidRPr="00692D70">
        <w:rPr>
          <w:lang w:val="ro-RO"/>
        </w:rPr>
        <w:t xml:space="preserve"> de susținere socială a populației pentru procurarea medicamentelor, </w:t>
      </w:r>
      <w:r>
        <w:rPr>
          <w:lang w:val="ro-RO"/>
        </w:rPr>
        <w:t xml:space="preserve">ameliorarea situației materiale, </w:t>
      </w:r>
      <w:r w:rsidRPr="00692D70">
        <w:rPr>
          <w:lang w:val="ro-RO"/>
        </w:rPr>
        <w:t xml:space="preserve"> 60 de persoane au primit cîte un metru ster de lemn pentru foc</w:t>
      </w:r>
      <w:r>
        <w:rPr>
          <w:lang w:val="ro-RO"/>
        </w:rPr>
        <w:t>,</w:t>
      </w:r>
      <w:r w:rsidRPr="00692D70">
        <w:rPr>
          <w:lang w:val="ro-RO"/>
        </w:rPr>
        <w:t xml:space="preserve"> din partea primăriei din copacii uscați</w:t>
      </w:r>
      <w:r>
        <w:rPr>
          <w:lang w:val="ro-RO"/>
        </w:rPr>
        <w:t>, defrișaţi</w:t>
      </w:r>
      <w:r w:rsidRPr="00692D70">
        <w:rPr>
          <w:lang w:val="ro-RO"/>
        </w:rPr>
        <w:t xml:space="preserve"> pe teritoriul orașului.</w:t>
      </w:r>
    </w:p>
    <w:p w:rsidR="000245EE" w:rsidRPr="00692D70" w:rsidRDefault="000245EE" w:rsidP="000245EE">
      <w:pPr>
        <w:spacing w:before="120" w:after="120"/>
        <w:ind w:firstLine="567"/>
        <w:jc w:val="both"/>
        <w:rPr>
          <w:lang w:val="ro-RO"/>
        </w:rPr>
      </w:pPr>
      <w:r w:rsidRPr="00692D70">
        <w:rPr>
          <w:lang w:val="ro-RO"/>
        </w:rPr>
        <w:t>Asistența socială și Protecția Familiei Flo</w:t>
      </w:r>
      <w:r>
        <w:rPr>
          <w:lang w:val="ro-RO"/>
        </w:rPr>
        <w:t>rești din Fondația Filantropică</w:t>
      </w:r>
      <w:r w:rsidRPr="00A35BBF">
        <w:rPr>
          <w:lang w:val="ro-RO"/>
        </w:rPr>
        <w:t xml:space="preserve"> </w:t>
      </w:r>
      <w:r w:rsidRPr="00692D70">
        <w:rPr>
          <w:lang w:val="ro-RO"/>
        </w:rPr>
        <w:t>„Alinarea” finanțată din Olanda</w:t>
      </w:r>
      <w:r>
        <w:rPr>
          <w:lang w:val="ro-RO"/>
        </w:rPr>
        <w:t>,</w:t>
      </w:r>
      <w:r w:rsidRPr="00692D70">
        <w:rPr>
          <w:lang w:val="ro-RO"/>
        </w:rPr>
        <w:t xml:space="preserve"> a alocat la 50 de pensionari cîte 400 kg de cărbuni și la 30 de persoane cîte 1 metru ster de lemn. La solicitarea cetățenilor în 2011 s-au emis 65 de dispoziții cu privire la instituirea tutelei, curatelei asupra minorilor rămași fără îngrijirea părinților, părinții decăzuți din drepturile părintești sau părinții plecați peste hotarele țării. În total în orașul Florești</w:t>
      </w:r>
      <w:r>
        <w:rPr>
          <w:lang w:val="ro-RO"/>
        </w:rPr>
        <w:t>,</w:t>
      </w:r>
      <w:r w:rsidRPr="00692D70">
        <w:rPr>
          <w:lang w:val="ro-RO"/>
        </w:rPr>
        <w:t xml:space="preserve"> 245 de copii se află sub tutelă sau curatelă. În conformitate cu legislația în vigoare 13 copii orfani și 18 copii înfiați</w:t>
      </w:r>
      <w:r>
        <w:rPr>
          <w:lang w:val="ro-RO"/>
        </w:rPr>
        <w:t>,</w:t>
      </w:r>
      <w:r w:rsidRPr="00692D70">
        <w:rPr>
          <w:lang w:val="ro-RO"/>
        </w:rPr>
        <w:t xml:space="preserve"> primesc îndemnizație cîte 500 lei lunar, iar de la 01.01.2012 vor primi cîte 600 lei lunar.</w:t>
      </w:r>
    </w:p>
    <w:p w:rsidR="000245EE" w:rsidRPr="00692D70" w:rsidRDefault="000245EE" w:rsidP="000245EE">
      <w:pPr>
        <w:spacing w:before="120" w:after="120"/>
        <w:ind w:firstLine="567"/>
        <w:jc w:val="both"/>
        <w:rPr>
          <w:lang w:val="ro-RO"/>
        </w:rPr>
      </w:pPr>
      <w:r w:rsidRPr="00692D70">
        <w:rPr>
          <w:lang w:val="ro-RO"/>
        </w:rPr>
        <w:t>Lucrul cu păturile defavorizate îl fac 3 lucrători de la Direcția Asistența Socială și Protecția Familiei și 6 lucrători sociali.</w:t>
      </w:r>
    </w:p>
    <w:p w:rsidR="000245EE" w:rsidRPr="00692D70" w:rsidRDefault="000245EE" w:rsidP="000245EE">
      <w:pPr>
        <w:spacing w:before="120" w:after="120"/>
        <w:ind w:firstLine="567"/>
        <w:jc w:val="both"/>
        <w:rPr>
          <w:lang w:val="ro-RO"/>
        </w:rPr>
      </w:pPr>
      <w:r w:rsidRPr="00692D70">
        <w:rPr>
          <w:lang w:val="ro-RO"/>
        </w:rPr>
        <w:lastRenderedPageBreak/>
        <w:t xml:space="preserve">În anul 2011 </w:t>
      </w:r>
      <w:r>
        <w:rPr>
          <w:lang w:val="ro-RO"/>
        </w:rPr>
        <w:t xml:space="preserve">am </w:t>
      </w:r>
      <w:r w:rsidRPr="00692D70">
        <w:rPr>
          <w:lang w:val="ro-RO"/>
        </w:rPr>
        <w:t>perfectat documentele și s-a început construcția în orașul Florești, în locuri diferite</w:t>
      </w:r>
      <w:r>
        <w:rPr>
          <w:lang w:val="ro-RO"/>
        </w:rPr>
        <w:t>,</w:t>
      </w:r>
      <w:r w:rsidRPr="00692D70">
        <w:rPr>
          <w:lang w:val="ro-RO"/>
        </w:rPr>
        <w:t xml:space="preserve"> a 3 case comunitare unde se vor educa cît</w:t>
      </w:r>
      <w:r>
        <w:rPr>
          <w:lang w:val="ro-RO"/>
        </w:rPr>
        <w:t>e 12 copii în fiecare casă, proiect finanţ</w:t>
      </w:r>
      <w:r w:rsidRPr="00692D70">
        <w:rPr>
          <w:lang w:val="ro-RO"/>
        </w:rPr>
        <w:t xml:space="preserve">at din partea „Lumos”. </w:t>
      </w:r>
    </w:p>
    <w:p w:rsidR="000245EE" w:rsidRPr="00692D70" w:rsidRDefault="000245EE" w:rsidP="000245EE">
      <w:pPr>
        <w:spacing w:before="120" w:after="120"/>
        <w:jc w:val="both"/>
        <w:rPr>
          <w:lang w:val="ro-RO"/>
        </w:rPr>
      </w:pPr>
      <w:r w:rsidRPr="00692D70">
        <w:rPr>
          <w:lang w:val="ro-RO"/>
        </w:rPr>
        <w:t>Deasemenea în anul 2011 în incinta școlii primare a fost reparată o încăpere și transmisă ONG „Ungherașul Fericirii” pentru organizarea integrării copiilor cu dizabilități în societate.</w:t>
      </w:r>
    </w:p>
    <w:p w:rsidR="000245EE" w:rsidRPr="00692D70" w:rsidRDefault="000245EE" w:rsidP="000245EE">
      <w:pPr>
        <w:spacing w:before="120" w:after="120"/>
        <w:ind w:firstLine="567"/>
        <w:jc w:val="both"/>
        <w:rPr>
          <w:lang w:val="ro-RO"/>
        </w:rPr>
      </w:pPr>
      <w:r w:rsidRPr="00692D70">
        <w:rPr>
          <w:lang w:val="ro-RO"/>
        </w:rPr>
        <w:t>Referitor la securitatea cetățenilor, asigurarea drepturilor și libertăților acestora putem menționa următoarele:</w:t>
      </w:r>
    </w:p>
    <w:p w:rsidR="000245EE" w:rsidRPr="00692D70" w:rsidRDefault="000245EE" w:rsidP="000245EE">
      <w:pPr>
        <w:spacing w:before="120" w:after="120"/>
        <w:ind w:firstLine="567"/>
        <w:jc w:val="both"/>
        <w:rPr>
          <w:lang w:val="ro-RO"/>
        </w:rPr>
      </w:pPr>
      <w:r>
        <w:rPr>
          <w:lang w:val="ro-RO"/>
        </w:rPr>
        <w:t>-c</w:t>
      </w:r>
      <w:r w:rsidRPr="00692D70">
        <w:rPr>
          <w:lang w:val="ro-RO"/>
        </w:rPr>
        <w:t>onform datelor Poliției Municipale în 2011 în oraș au fost comise 168 infracțiuni, dintre ele au fost descoperite 134 din care 34 crime fără persoane. Procentul descoperirii 79,76%.</w:t>
      </w:r>
    </w:p>
    <w:p w:rsidR="000245EE" w:rsidRPr="00692D70" w:rsidRDefault="000245EE" w:rsidP="000245EE">
      <w:pPr>
        <w:spacing w:before="120" w:after="120"/>
        <w:ind w:firstLine="567"/>
        <w:jc w:val="both"/>
        <w:rPr>
          <w:lang w:val="ro-RO"/>
        </w:rPr>
      </w:pPr>
      <w:r>
        <w:rPr>
          <w:lang w:val="ro-RO"/>
        </w:rPr>
        <w:t>Pe parcursul anului,</w:t>
      </w:r>
      <w:r w:rsidRPr="00692D70">
        <w:rPr>
          <w:lang w:val="ro-RO"/>
        </w:rPr>
        <w:t xml:space="preserve"> inspectorii de sector au inspectat 64 obiecte, au precăutat 1360 petiții, au întocmit </w:t>
      </w:r>
      <w:r>
        <w:rPr>
          <w:lang w:val="ro-RO"/>
        </w:rPr>
        <w:t>245 procese – verbale</w:t>
      </w:r>
      <w:r w:rsidRPr="00692D70">
        <w:rPr>
          <w:lang w:val="ro-RO"/>
        </w:rPr>
        <w:t>. Suma amenzilor a fost de 137300 ap</w:t>
      </w:r>
      <w:r>
        <w:rPr>
          <w:lang w:val="ro-RO"/>
        </w:rPr>
        <w:t>lica</w:t>
      </w:r>
      <w:r w:rsidRPr="00692D70">
        <w:rPr>
          <w:lang w:val="ro-RO"/>
        </w:rPr>
        <w:t>te și achitate 67000 lei, suma medie pe un proces – verbal a fost de 550 lei.</w:t>
      </w:r>
    </w:p>
    <w:p w:rsidR="000245EE" w:rsidRPr="00692D70" w:rsidRDefault="000245EE" w:rsidP="000245EE">
      <w:pPr>
        <w:spacing w:before="120" w:after="120"/>
        <w:ind w:firstLine="567"/>
        <w:jc w:val="both"/>
        <w:rPr>
          <w:lang w:val="ro-RO"/>
        </w:rPr>
      </w:pPr>
      <w:r w:rsidRPr="00692D70">
        <w:rPr>
          <w:lang w:val="ro-RO"/>
        </w:rPr>
        <w:t>Comparativ cu anul 2010</w:t>
      </w:r>
      <w:r>
        <w:rPr>
          <w:lang w:val="ro-RO"/>
        </w:rPr>
        <w:t>,</w:t>
      </w:r>
      <w:r w:rsidRPr="00692D70">
        <w:rPr>
          <w:lang w:val="ro-RO"/>
        </w:rPr>
        <w:t xml:space="preserve"> se vede o scădere ușoară a numărului infracțiunilor și o creștere a procentului de descoperire.</w:t>
      </w:r>
      <w:r>
        <w:rPr>
          <w:lang w:val="ro-RO"/>
        </w:rPr>
        <w:t xml:space="preserve"> Colaboratorii secției poliției</w:t>
      </w:r>
      <w:r w:rsidRPr="00692D70">
        <w:rPr>
          <w:lang w:val="ro-RO"/>
        </w:rPr>
        <w:t xml:space="preserve"> orașului</w:t>
      </w:r>
      <w:r>
        <w:rPr>
          <w:lang w:val="ro-RO"/>
        </w:rPr>
        <w:t>,</w:t>
      </w:r>
      <w:r w:rsidRPr="00692D70">
        <w:rPr>
          <w:lang w:val="ro-RO"/>
        </w:rPr>
        <w:t xml:space="preserve"> a</w:t>
      </w:r>
      <w:r>
        <w:rPr>
          <w:lang w:val="ro-RO"/>
        </w:rPr>
        <w:t>u</w:t>
      </w:r>
      <w:r w:rsidRPr="00692D70">
        <w:rPr>
          <w:lang w:val="ro-RO"/>
        </w:rPr>
        <w:t xml:space="preserve"> participat la menținerea ordinii publice la 124 întruniri.</w:t>
      </w:r>
    </w:p>
    <w:p w:rsidR="000245EE" w:rsidRPr="00692D70" w:rsidRDefault="000245EE" w:rsidP="000245EE">
      <w:pPr>
        <w:spacing w:before="120" w:after="120"/>
        <w:ind w:firstLine="567"/>
        <w:jc w:val="both"/>
        <w:rPr>
          <w:lang w:val="ro-RO"/>
        </w:rPr>
      </w:pPr>
      <w:r w:rsidRPr="00692D70">
        <w:rPr>
          <w:lang w:val="ro-RO"/>
        </w:rPr>
        <w:t>Generalizind informația expusă, putem concluziona că în linii mari secția Poliției Munic</w:t>
      </w:r>
      <w:r>
        <w:rPr>
          <w:lang w:val="ro-RO"/>
        </w:rPr>
        <w:t>ipale se străduie să-și onoreze</w:t>
      </w:r>
      <w:r w:rsidRPr="00692D70">
        <w:rPr>
          <w:lang w:val="ro-RO"/>
        </w:rPr>
        <w:t xml:space="preserve"> obligațiunile. Este de dorit ca D-lor să s</w:t>
      </w:r>
      <w:r>
        <w:rPr>
          <w:lang w:val="ro-RO"/>
        </w:rPr>
        <w:t xml:space="preserve">e implice mai mult </w:t>
      </w:r>
      <w:r w:rsidRPr="00692D70">
        <w:rPr>
          <w:lang w:val="ro-RO"/>
        </w:rPr>
        <w:t xml:space="preserve"> la majorarea veniturilor </w:t>
      </w:r>
      <w:r>
        <w:rPr>
          <w:lang w:val="ro-RO"/>
        </w:rPr>
        <w:t xml:space="preserve">oraşului, </w:t>
      </w:r>
      <w:r w:rsidRPr="00692D70">
        <w:rPr>
          <w:lang w:val="ro-RO"/>
        </w:rPr>
        <w:t>prin controlul agenților economici privind respectarea achitării impozitelor și taxelor locale.</w:t>
      </w:r>
    </w:p>
    <w:p w:rsidR="000245EE" w:rsidRPr="00692D70" w:rsidRDefault="000245EE" w:rsidP="000245EE">
      <w:pPr>
        <w:spacing w:before="120" w:after="120"/>
        <w:ind w:firstLine="567"/>
        <w:jc w:val="both"/>
        <w:rPr>
          <w:lang w:val="ro-RO"/>
        </w:rPr>
      </w:pPr>
      <w:r w:rsidRPr="00692D70">
        <w:rPr>
          <w:lang w:val="ro-RO"/>
        </w:rPr>
        <w:t>În anul 2011 la primărie au parvenit 2118 cereri și petiții dintre care la 86 % s-a dat răspuns în scris.</w:t>
      </w:r>
    </w:p>
    <w:p w:rsidR="000245EE" w:rsidRPr="00692D70" w:rsidRDefault="000245EE" w:rsidP="000245EE">
      <w:pPr>
        <w:spacing w:before="120" w:after="120"/>
        <w:ind w:firstLine="567"/>
        <w:jc w:val="both"/>
        <w:rPr>
          <w:lang w:val="ro-RO"/>
        </w:rPr>
      </w:pPr>
      <w:r w:rsidRPr="00692D70">
        <w:rPr>
          <w:lang w:val="ro-RO"/>
        </w:rPr>
        <w:t>În timpul anului</w:t>
      </w:r>
      <w:r>
        <w:rPr>
          <w:lang w:val="ro-RO"/>
        </w:rPr>
        <w:t>,</w:t>
      </w:r>
      <w:r w:rsidRPr="00692D70">
        <w:rPr>
          <w:lang w:val="ro-RO"/>
        </w:rPr>
        <w:t xml:space="preserve"> primarul a emis dispoziții, pe toată perioada anului 2011 a fost eliberate cetățenilor orașului 3114 certificate și 454 procuri. S-au emis 131 dispoziții cu privire la personal, 67 dispoziții cu privire la delegări. În conformitate cu Legea cu privire la pregătirea cetățenilor pentru apărarea Patriei și Legea c</w:t>
      </w:r>
      <w:r>
        <w:rPr>
          <w:lang w:val="ro-RO"/>
        </w:rPr>
        <w:t>u privire la serviciu de alterna</w:t>
      </w:r>
      <w:r w:rsidRPr="00692D70">
        <w:rPr>
          <w:lang w:val="ro-RO"/>
        </w:rPr>
        <w:t>tivă, primăvara și toamna sa desfă</w:t>
      </w:r>
      <w:r>
        <w:rPr>
          <w:lang w:val="ro-RO"/>
        </w:rPr>
        <w:t xml:space="preserve">șurat încorporarea în rîndurile </w:t>
      </w:r>
      <w:r w:rsidRPr="00692D70">
        <w:rPr>
          <w:lang w:val="ro-RO"/>
        </w:rPr>
        <w:t xml:space="preserve">Armatei Naționale </w:t>
      </w:r>
      <w:r>
        <w:rPr>
          <w:lang w:val="ro-RO"/>
        </w:rPr>
        <w:t>.Î</w:t>
      </w:r>
      <w:r w:rsidRPr="00692D70">
        <w:rPr>
          <w:lang w:val="ro-RO"/>
        </w:rPr>
        <w:t>n ianuarie au fost întocmite și completate dosarele personale (90 dosare) ale băieților, anul nașterii 199</w:t>
      </w:r>
      <w:r>
        <w:rPr>
          <w:lang w:val="ro-RO"/>
        </w:rPr>
        <w:t>_</w:t>
      </w:r>
      <w:r w:rsidRPr="00692D70">
        <w:rPr>
          <w:lang w:val="ro-RO"/>
        </w:rPr>
        <w:t>, care au</w:t>
      </w:r>
      <w:r>
        <w:rPr>
          <w:lang w:val="ro-RO"/>
        </w:rPr>
        <w:t xml:space="preserve"> trecut comisia medicală în luni</w:t>
      </w:r>
      <w:r w:rsidRPr="00692D70">
        <w:rPr>
          <w:lang w:val="ro-RO"/>
        </w:rPr>
        <w:t>le ianuarie și februarie, la comisia medic</w:t>
      </w:r>
      <w:r>
        <w:rPr>
          <w:lang w:val="ro-RO"/>
        </w:rPr>
        <w:t>ală s-au prezentat 120 tineri. P</w:t>
      </w:r>
      <w:r w:rsidRPr="00692D70">
        <w:rPr>
          <w:lang w:val="ro-RO"/>
        </w:rPr>
        <w:t>e parcursul anului la 13 februarie, 2 martie, 9 mai  s-au organizat mitinguri și depuneri de flori la mo</w:t>
      </w:r>
      <w:r>
        <w:rPr>
          <w:lang w:val="ro-RO"/>
        </w:rPr>
        <w:t>nu</w:t>
      </w:r>
      <w:r w:rsidRPr="00692D70">
        <w:rPr>
          <w:lang w:val="ro-RO"/>
        </w:rPr>
        <w:t>mentele eroilor căzuți.</w:t>
      </w:r>
    </w:p>
    <w:p w:rsidR="000245EE" w:rsidRPr="00692D70" w:rsidRDefault="000245EE" w:rsidP="000245EE">
      <w:pPr>
        <w:spacing w:before="120" w:after="120"/>
        <w:ind w:firstLine="567"/>
        <w:jc w:val="both"/>
        <w:rPr>
          <w:lang w:val="ro-RO"/>
        </w:rPr>
      </w:pPr>
      <w:r w:rsidRPr="00692D70">
        <w:rPr>
          <w:lang w:val="ro-RO"/>
        </w:rPr>
        <w:t>Anul 2011 a fost bogat în evenimente culturale.</w:t>
      </w:r>
    </w:p>
    <w:p w:rsidR="000245EE" w:rsidRPr="00692D70" w:rsidRDefault="000245EE" w:rsidP="000245EE">
      <w:pPr>
        <w:spacing w:before="120" w:after="120"/>
        <w:ind w:firstLine="567"/>
        <w:jc w:val="both"/>
        <w:rPr>
          <w:lang w:val="ro-RO"/>
        </w:rPr>
      </w:pPr>
      <w:r w:rsidRPr="00692D70">
        <w:rPr>
          <w:lang w:val="ro-RO"/>
        </w:rPr>
        <w:t>În zilele de sărbători  naționale s-au organizat manifestații culturale cu participarea orășenilor. Așa sărbători ca „Ziua</w:t>
      </w:r>
      <w:r>
        <w:rPr>
          <w:lang w:val="ro-RO"/>
        </w:rPr>
        <w:t xml:space="preserve"> Copilului”, „Miss Degețica”, „D</w:t>
      </w:r>
      <w:r w:rsidRPr="00692D70">
        <w:rPr>
          <w:lang w:val="ro-RO"/>
        </w:rPr>
        <w:t>ragobetele”, „Săptămîna Mobilității Europene” ș.a. au adunat pentru participare sute de participanți.</w:t>
      </w:r>
    </w:p>
    <w:p w:rsidR="000245EE" w:rsidRPr="00692D70" w:rsidRDefault="000245EE" w:rsidP="000245EE">
      <w:pPr>
        <w:spacing w:before="120" w:after="120"/>
        <w:ind w:firstLine="567"/>
        <w:jc w:val="both"/>
        <w:rPr>
          <w:lang w:val="ro-RO"/>
        </w:rPr>
      </w:pPr>
      <w:r w:rsidRPr="00692D70">
        <w:rPr>
          <w:lang w:val="ro-RO"/>
        </w:rPr>
        <w:t>În 2011 cu participarea a multor cetățeni am petrecut Hramul orașului. S-au petrecut întreceri sportive pe stadionul orășenesc (meciuri de fotbal, ziua sportivului ș.a.). Devine o tradiție petrecerea „Cupei Primarului” la fotbal. Pentru măsurile sportive și culturale s-au cheltuit 28000 lei, suma de bani care ar trebui să fie mult mai mare. În bugetul anului 2012 sunt planificate surse finanicare de 1 mln lei pentru începerea renovării stadionului.</w:t>
      </w:r>
    </w:p>
    <w:p w:rsidR="000245EE" w:rsidRPr="00692D70" w:rsidRDefault="000245EE" w:rsidP="000245EE">
      <w:pPr>
        <w:spacing w:before="120" w:after="120"/>
        <w:ind w:firstLine="567"/>
        <w:jc w:val="both"/>
        <w:rPr>
          <w:lang w:val="ro-RO"/>
        </w:rPr>
      </w:pPr>
      <w:r w:rsidRPr="00692D70">
        <w:rPr>
          <w:lang w:val="ro-RO"/>
        </w:rPr>
        <w:t>Surse</w:t>
      </w:r>
      <w:r>
        <w:rPr>
          <w:lang w:val="ro-RO"/>
        </w:rPr>
        <w:t>le sunt</w:t>
      </w:r>
      <w:r w:rsidRPr="00692D70">
        <w:rPr>
          <w:lang w:val="ro-RO"/>
        </w:rPr>
        <w:t xml:space="preserve"> insuficiente pentru așa lucrări, însă avînd în vedere că acestea vor fi lucrări de pregătire a cîmpului ca ulterior să primim fără plată de la Federația de Fotbal covor artificial pentru teren. Promisiuni sunt, speranța este, rămîne de văzut.</w:t>
      </w:r>
    </w:p>
    <w:p w:rsidR="000245EE" w:rsidRPr="00692D70" w:rsidRDefault="000245EE" w:rsidP="000245EE">
      <w:pPr>
        <w:spacing w:before="120" w:after="120"/>
        <w:ind w:firstLine="567"/>
        <w:jc w:val="both"/>
        <w:rPr>
          <w:lang w:val="ro-RO"/>
        </w:rPr>
      </w:pPr>
      <w:r w:rsidRPr="00692D70">
        <w:rPr>
          <w:lang w:val="ro-RO"/>
        </w:rPr>
        <w:t>Atît în anul 2011 cît și în 2012 cheltuielile de deplasare a echipei raională de fotbal le suportă primăria.</w:t>
      </w:r>
    </w:p>
    <w:p w:rsidR="000245EE" w:rsidRPr="00692D70" w:rsidRDefault="000245EE" w:rsidP="000245EE">
      <w:pPr>
        <w:spacing w:before="120" w:after="120"/>
        <w:ind w:firstLine="567"/>
        <w:jc w:val="center"/>
        <w:rPr>
          <w:lang w:val="ro-RO"/>
        </w:rPr>
      </w:pPr>
      <w:r>
        <w:rPr>
          <w:lang w:val="ro-RO"/>
        </w:rPr>
        <w:t>Domnilor Consilieri!</w:t>
      </w:r>
    </w:p>
    <w:p w:rsidR="000245EE" w:rsidRPr="00692D70" w:rsidRDefault="000245EE" w:rsidP="000245EE">
      <w:pPr>
        <w:spacing w:before="120" w:after="120"/>
        <w:ind w:firstLine="600"/>
        <w:jc w:val="both"/>
        <w:rPr>
          <w:lang w:val="ro-RO"/>
        </w:rPr>
      </w:pPr>
      <w:r w:rsidRPr="00692D70">
        <w:rPr>
          <w:lang w:val="ro-RO"/>
        </w:rPr>
        <w:lastRenderedPageBreak/>
        <w:t>Toată activitatea primăriei a fost direcţionată de Consiliul orăşenesc</w:t>
      </w:r>
      <w:r>
        <w:rPr>
          <w:lang w:val="ro-RO"/>
        </w:rPr>
        <w:t>,</w:t>
      </w:r>
      <w:r w:rsidRPr="00692D70">
        <w:rPr>
          <w:lang w:val="ro-RO"/>
        </w:rPr>
        <w:t xml:space="preserve"> care pe parcursul anului precedent a fost convocat în 13 şedinţe în anturajul cărora au fost examinate 280 proiecte de decizii, dintre care 269 au fost primite. </w:t>
      </w:r>
    </w:p>
    <w:p w:rsidR="000245EE" w:rsidRPr="00692D70" w:rsidRDefault="000245EE" w:rsidP="000245EE">
      <w:pPr>
        <w:spacing w:before="120" w:after="120"/>
        <w:ind w:firstLine="600"/>
        <w:jc w:val="both"/>
        <w:rPr>
          <w:lang w:val="ro-RO"/>
        </w:rPr>
      </w:pPr>
      <w:r w:rsidRPr="00692D70">
        <w:rPr>
          <w:lang w:val="ro-RO"/>
        </w:rPr>
        <w:t>Toate proiectele de decizii au fost examinate în cadrul şedinţelor comisiilor consultative de specialitate, cărora li s-au dat  avizele respective. Necătînd la faptul că în a doua jumătate de an în urma alegerilor generale locale componența consiliului s-a schimba</w:t>
      </w:r>
      <w:r>
        <w:rPr>
          <w:lang w:val="ro-RO"/>
        </w:rPr>
        <w:t>,</w:t>
      </w:r>
      <w:r w:rsidRPr="00692D70">
        <w:rPr>
          <w:lang w:val="ro-RO"/>
        </w:rPr>
        <w:t xml:space="preserve">t au venit 70% de consilieri noi, activitatea consiliului a fost </w:t>
      </w:r>
      <w:r>
        <w:rPr>
          <w:lang w:val="ro-RO"/>
        </w:rPr>
        <w:t>constantă și lucrativă</w:t>
      </w:r>
      <w:r w:rsidRPr="00692D70">
        <w:rPr>
          <w:lang w:val="ro-RO"/>
        </w:rPr>
        <w:t>.</w:t>
      </w:r>
    </w:p>
    <w:p w:rsidR="000245EE" w:rsidRPr="00692D70" w:rsidRDefault="000245EE" w:rsidP="000245EE">
      <w:pPr>
        <w:spacing w:before="120" w:after="120"/>
        <w:ind w:firstLine="600"/>
        <w:jc w:val="both"/>
        <w:rPr>
          <w:lang w:val="ro-RO"/>
        </w:rPr>
      </w:pPr>
      <w:r w:rsidRPr="00692D70">
        <w:rPr>
          <w:lang w:val="ro-RO"/>
        </w:rPr>
        <w:t>Aparatul p</w:t>
      </w:r>
      <w:r>
        <w:rPr>
          <w:lang w:val="ro-RO"/>
        </w:rPr>
        <w:t>rimăriei nu a suferit schimbări esenţiale de cadre, care</w:t>
      </w:r>
      <w:r w:rsidRPr="00692D70">
        <w:rPr>
          <w:lang w:val="ro-RO"/>
        </w:rPr>
        <w:t xml:space="preserve"> și-a făcut datoria, fapt ce a dat rezultatele arătate. </w:t>
      </w:r>
    </w:p>
    <w:p w:rsidR="00702861" w:rsidRPr="00A368FC" w:rsidRDefault="00702861" w:rsidP="00702861">
      <w:pPr>
        <w:rPr>
          <w:lang w:val="ro-RO"/>
        </w:rPr>
      </w:pPr>
    </w:p>
    <w:p w:rsidR="00FB208C" w:rsidRPr="00A368FC" w:rsidRDefault="00FB208C">
      <w:pPr>
        <w:rPr>
          <w:lang w:val="ro-RO"/>
        </w:rPr>
      </w:pPr>
    </w:p>
    <w:sectPr w:rsidR="00FB208C" w:rsidRPr="00A368FC" w:rsidSect="00FB20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46AE2"/>
    <w:multiLevelType w:val="hybridMultilevel"/>
    <w:tmpl w:val="68B20052"/>
    <w:lvl w:ilvl="0" w:tplc="F5D236C4">
      <w:start w:val="2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F9C746B"/>
    <w:multiLevelType w:val="hybridMultilevel"/>
    <w:tmpl w:val="EDE4E3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2861"/>
    <w:rsid w:val="0000603D"/>
    <w:rsid w:val="000245EE"/>
    <w:rsid w:val="00065A80"/>
    <w:rsid w:val="0009422D"/>
    <w:rsid w:val="000B61FC"/>
    <w:rsid w:val="00187C72"/>
    <w:rsid w:val="003A3D60"/>
    <w:rsid w:val="00632904"/>
    <w:rsid w:val="006F656A"/>
    <w:rsid w:val="00702861"/>
    <w:rsid w:val="00774AFF"/>
    <w:rsid w:val="009E40BE"/>
    <w:rsid w:val="00A17D16"/>
    <w:rsid w:val="00A368FC"/>
    <w:rsid w:val="00B35F06"/>
    <w:rsid w:val="00D22EDE"/>
    <w:rsid w:val="00D639E9"/>
    <w:rsid w:val="00FB20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8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2861"/>
    <w:pPr>
      <w:spacing w:line="360" w:lineRule="auto"/>
      <w:jc w:val="both"/>
    </w:pPr>
    <w:rPr>
      <w:sz w:val="28"/>
      <w:szCs w:val="20"/>
      <w:lang w:val="ro-RO"/>
    </w:rPr>
  </w:style>
  <w:style w:type="character" w:customStyle="1" w:styleId="a4">
    <w:name w:val="Основной текст Знак"/>
    <w:basedOn w:val="a0"/>
    <w:link w:val="a3"/>
    <w:rsid w:val="00702861"/>
    <w:rPr>
      <w:rFonts w:ascii="Times New Roman" w:eastAsia="Times New Roman" w:hAnsi="Times New Roman" w:cs="Times New Roman"/>
      <w:sz w:val="28"/>
      <w:szCs w:val="20"/>
      <w:lang w:val="ro-RO"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3269</Words>
  <Characters>18638</Characters>
  <Application>Microsoft Office Word</Application>
  <DocSecurity>0</DocSecurity>
  <Lines>155</Lines>
  <Paragraphs>43</Paragraphs>
  <ScaleCrop>false</ScaleCrop>
  <Company>Hewlett-Packard Company</Company>
  <LinksUpToDate>false</LinksUpToDate>
  <CharactersWithSpaces>21864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Galia</dc:creator>
  <cp:lastModifiedBy>Galia</cp:lastModifiedBy>
  <cp:revision>7</cp:revision>
  <cp:lastPrinted>2012-03-19T14:18:00Z</cp:lastPrinted>
  <dcterms:created xsi:type="dcterms:W3CDTF">2012-03-19T13:41:00Z</dcterms:created>
  <dcterms:modified xsi:type="dcterms:W3CDTF">2014-04-29T08:35:00Z</dcterms:modified>
</cp:coreProperties>
</file>