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1" w:rsidRDefault="002C52D1">
      <w:pPr>
        <w:jc w:val="both"/>
        <w:rPr>
          <w:b w:val="0"/>
        </w:rPr>
      </w:pPr>
    </w:p>
    <w:p w:rsidR="002C52D1" w:rsidRDefault="002C52D1">
      <w:pPr>
        <w:jc w:val="both"/>
        <w:rPr>
          <w:b w:val="0"/>
        </w:rPr>
      </w:pPr>
    </w:p>
    <w:p w:rsidR="002C52D1" w:rsidRDefault="00DB7B1B">
      <w:pPr>
        <w:tabs>
          <w:tab w:val="left" w:pos="4290"/>
        </w:tabs>
        <w:jc w:val="both"/>
      </w:pPr>
      <w:r>
        <w:rPr>
          <w:b w:val="0"/>
        </w:rPr>
        <w:tab/>
      </w:r>
      <w:r>
        <w:object w:dxaOrig="914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#001">
            <v:imagedata r:id="rId6" o:title=""/>
          </v:shape>
          <o:OLEObject Type="Embed" ProgID="Word.Picture.8" ShapeID="_x0000_i1025" DrawAspect="Content" ObjectID="_1562422185" r:id="rId7"/>
        </w:object>
      </w:r>
    </w:p>
    <w:p w:rsidR="002C52D1" w:rsidRDefault="00DB7B1B">
      <w:pPr>
        <w:jc w:val="both"/>
      </w:pPr>
      <w:r>
        <w:t>Republica Moldova                                                                        Республика Молдова</w:t>
      </w:r>
    </w:p>
    <w:p w:rsidR="002C52D1" w:rsidRDefault="00DB7B1B">
      <w:pPr>
        <w:jc w:val="both"/>
      </w:pPr>
      <w:r>
        <w:t>Raionul Floreşti                                                                                 Район Флорешть</w:t>
      </w:r>
    </w:p>
    <w:p w:rsidR="002C52D1" w:rsidRDefault="00DB7B1B">
      <w:pPr>
        <w:jc w:val="both"/>
      </w:pPr>
      <w:r>
        <w:t>Consiliul orăşenesc Floreşti                                                         Городской Совет Флорешть</w:t>
      </w:r>
    </w:p>
    <w:p w:rsidR="002C52D1" w:rsidRDefault="002C52D1">
      <w:pPr>
        <w:jc w:val="both"/>
        <w:rPr>
          <w:sz w:val="28"/>
        </w:rPr>
      </w:pPr>
    </w:p>
    <w:p w:rsidR="002C52D1" w:rsidRDefault="002C52D1">
      <w:pPr>
        <w:jc w:val="both"/>
      </w:pPr>
    </w:p>
    <w:p w:rsidR="002C52D1" w:rsidRDefault="00DB7B1B">
      <w:pPr>
        <w:pStyle w:val="a3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DECIZIE</w:t>
      </w:r>
    </w:p>
    <w:p w:rsidR="002C52D1" w:rsidRDefault="002C52D1">
      <w:pPr>
        <w:jc w:val="both"/>
      </w:pPr>
    </w:p>
    <w:p w:rsidR="002C52D1" w:rsidRDefault="00DB7B1B">
      <w:pPr>
        <w:pStyle w:val="a3"/>
        <w:jc w:val="both"/>
        <w:rPr>
          <w:b/>
          <w:lang w:val="it-IT"/>
        </w:rPr>
      </w:pPr>
      <w:r>
        <w:rPr>
          <w:b/>
          <w:lang w:val="it-IT"/>
        </w:rPr>
        <w:t xml:space="preserve">Din 16 mai  2017                                    </w:t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</w:t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    nr. 04/09</w:t>
      </w:r>
    </w:p>
    <w:p w:rsidR="002C52D1" w:rsidRDefault="002C52D1">
      <w:pPr>
        <w:jc w:val="both"/>
      </w:pPr>
    </w:p>
    <w:p w:rsidR="002C52D1" w:rsidRDefault="00DB7B1B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 privire la cererea cet. Dolghii Violeta</w:t>
      </w:r>
    </w:p>
    <w:p w:rsidR="002C52D1" w:rsidRDefault="00DB7B1B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privind schimbarea destinaţiei construcţiei</w:t>
      </w:r>
    </w:p>
    <w:p w:rsidR="002C52D1" w:rsidRDefault="002C52D1">
      <w:pPr>
        <w:jc w:val="both"/>
        <w:rPr>
          <w:rFonts w:ascii="Cambria" w:hAnsi="Cambria"/>
          <w:szCs w:val="24"/>
        </w:rPr>
      </w:pPr>
    </w:p>
    <w:p w:rsidR="002C52D1" w:rsidRDefault="00DB7B1B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 w:val="0"/>
          <w:szCs w:val="24"/>
        </w:rPr>
        <w:t xml:space="preserve">          Examinînd cererea cet. Dolghii Violeta  domiciliată or. Bălţi str. A.Babinschi,4/4, ,,Cu privire la permiterea schimbării</w:t>
      </w:r>
      <w:r>
        <w:rPr>
          <w:rFonts w:ascii="Cambria" w:hAnsi="Cambria"/>
          <w:b w:val="0"/>
          <w:szCs w:val="24"/>
        </w:rPr>
        <w:t xml:space="preserve"> destinaţiei  imobilului, situat în or. Bălţi str. A.Babinschi, 4/4”, în temeiul art.52 lit.b al Legii privind principiile urbanismului şi amenajării teritoriului nr.835-XV din 17.05.1996,art.14,p.2,lit.b) al Legii privind administraţia publică locală  nr.</w:t>
      </w:r>
      <w:r>
        <w:rPr>
          <w:rFonts w:ascii="Cambria" w:hAnsi="Cambria"/>
          <w:b w:val="0"/>
          <w:szCs w:val="24"/>
        </w:rPr>
        <w:t xml:space="preserve">436-XVI din 28.12.2006 , art.28 al Regulamentului privind autorizarea funcţionării  şi schimbării destinaţiei construcţiilor şi amenajărilor, anexată la Hotărîrea Guvernului RM. Nr.306 din 30.01.2000, Consiliul Orăşenesc </w:t>
      </w:r>
      <w:r>
        <w:rPr>
          <w:rFonts w:ascii="Cambria" w:hAnsi="Cambria"/>
          <w:szCs w:val="24"/>
        </w:rPr>
        <w:t>Decide:</w:t>
      </w:r>
    </w:p>
    <w:p w:rsidR="002C52D1" w:rsidRDefault="002C52D1">
      <w:pPr>
        <w:jc w:val="both"/>
        <w:rPr>
          <w:rFonts w:ascii="Cambria" w:hAnsi="Cambria"/>
          <w:b w:val="0"/>
          <w:szCs w:val="24"/>
        </w:rPr>
      </w:pPr>
    </w:p>
    <w:p w:rsidR="002C52D1" w:rsidRDefault="00DB7B1B">
      <w:pPr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>1.</w:t>
      </w:r>
      <w:r>
        <w:rPr>
          <w:rFonts w:ascii="Cambria" w:hAnsi="Cambria"/>
          <w:b w:val="0"/>
          <w:szCs w:val="24"/>
        </w:rPr>
        <w:t xml:space="preserve">Se permite cet. Dolghii </w:t>
      </w:r>
      <w:r>
        <w:rPr>
          <w:rFonts w:ascii="Cambria" w:hAnsi="Cambria"/>
          <w:b w:val="0"/>
          <w:szCs w:val="24"/>
        </w:rPr>
        <w:t>Violeta  schimbarea destinaţiei ap.nr.8 situat în or. Floreşti str. M.Viteazul,2, ce aparţine cu drept de proprietate privată , din spaţiul locativ cu suprafaţa  de 34 m</w:t>
      </w:r>
      <w:r>
        <w:rPr>
          <w:rFonts w:ascii="Cambria" w:hAnsi="Cambria"/>
          <w:b w:val="0"/>
          <w:szCs w:val="24"/>
          <w:vertAlign w:val="superscript"/>
        </w:rPr>
        <w:t>2</w:t>
      </w:r>
      <w:r>
        <w:rPr>
          <w:rFonts w:ascii="Cambria" w:hAnsi="Cambria"/>
          <w:b w:val="0"/>
          <w:szCs w:val="24"/>
        </w:rPr>
        <w:t xml:space="preserve"> , în spaţiul comercial.</w:t>
      </w:r>
    </w:p>
    <w:p w:rsidR="002C52D1" w:rsidRDefault="00DB7B1B">
      <w:pPr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>2.</w:t>
      </w:r>
      <w:r>
        <w:rPr>
          <w:rFonts w:ascii="Cambria" w:hAnsi="Cambria"/>
          <w:b w:val="0"/>
          <w:szCs w:val="24"/>
        </w:rPr>
        <w:t>Primarul oraşului va asigura eliberarea autorizaţiei de sch</w:t>
      </w:r>
      <w:r>
        <w:rPr>
          <w:rFonts w:ascii="Cambria" w:hAnsi="Cambria"/>
          <w:b w:val="0"/>
          <w:szCs w:val="24"/>
        </w:rPr>
        <w:t>imbarea destinaţiei în conformitate cu prevederile Legislaţiei în vigoare.</w:t>
      </w:r>
    </w:p>
    <w:p w:rsidR="002C52D1" w:rsidRDefault="00DB7B1B">
      <w:pPr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szCs w:val="24"/>
        </w:rPr>
        <w:t>3</w:t>
      </w:r>
      <w:r>
        <w:rPr>
          <w:rFonts w:ascii="Cambria" w:hAnsi="Cambria"/>
          <w:b w:val="0"/>
          <w:szCs w:val="24"/>
        </w:rPr>
        <w:t>.Controlul executării prezentei dispoziţii se pune în sarcina comisiei consultative de specialitate a consiliului orăşenesc pentru amenajarea teritoriului, urbanism şi protecţia me</w:t>
      </w:r>
      <w:r>
        <w:rPr>
          <w:rFonts w:ascii="Cambria" w:hAnsi="Cambria"/>
          <w:b w:val="0"/>
          <w:szCs w:val="24"/>
        </w:rPr>
        <w:t>diului(preşedinte dl. Dracenco V).</w:t>
      </w:r>
    </w:p>
    <w:p w:rsidR="002C52D1" w:rsidRDefault="002C52D1">
      <w:pPr>
        <w:pStyle w:val="Style2"/>
        <w:spacing w:line="480" w:lineRule="auto"/>
        <w:ind w:left="0"/>
        <w:jc w:val="both"/>
        <w:rPr>
          <w:rFonts w:ascii="Cambria" w:hAnsi="Cambria"/>
        </w:rPr>
      </w:pPr>
    </w:p>
    <w:p w:rsidR="002C52D1" w:rsidRDefault="002C52D1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</w:p>
    <w:p w:rsidR="002C52D1" w:rsidRDefault="00DB7B1B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Preşedintele şedinţei                                                                                                                   Vacarciuc Mihail</w:t>
      </w:r>
    </w:p>
    <w:p w:rsidR="002C52D1" w:rsidRDefault="002C52D1">
      <w:pPr>
        <w:pStyle w:val="Style2"/>
        <w:spacing w:line="480" w:lineRule="auto"/>
        <w:ind w:left="0"/>
        <w:jc w:val="both"/>
        <w:rPr>
          <w:rFonts w:ascii="Cambria" w:hAnsi="Cambria"/>
          <w:b/>
        </w:rPr>
      </w:pPr>
    </w:p>
    <w:p w:rsidR="002C52D1" w:rsidRDefault="002C52D1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</w:p>
    <w:p w:rsidR="002C52D1" w:rsidRDefault="002C52D1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</w:p>
    <w:p w:rsidR="002C52D1" w:rsidRDefault="00DB7B1B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Secretar  interimar                                                                                                                       </w:t>
      </w:r>
    </w:p>
    <w:p w:rsidR="002C52D1" w:rsidRDefault="00DB7B1B">
      <w:pPr>
        <w:pStyle w:val="Style2"/>
        <w:spacing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 xml:space="preserve">al Consiliului orăşenesc                                                                                     </w:t>
      </w:r>
      <w:r>
        <w:rPr>
          <w:rFonts w:ascii="Cambria" w:hAnsi="Cambria"/>
          <w:b/>
        </w:rPr>
        <w:t xml:space="preserve">Găluşcă </w:t>
      </w:r>
      <w:r>
        <w:rPr>
          <w:rFonts w:ascii="Cambria" w:hAnsi="Cambria"/>
          <w:b/>
        </w:rPr>
        <w:t>Dumitru</w:t>
      </w:r>
    </w:p>
    <w:p w:rsidR="00DB7B1B" w:rsidRPr="00DB7B1B" w:rsidRDefault="00DB7B1B" w:rsidP="00DB7B1B">
      <w:pPr>
        <w:pStyle w:val="a3"/>
        <w:jc w:val="both"/>
        <w:rPr>
          <w:b/>
          <w:lang w:val="it-IT"/>
        </w:rPr>
      </w:pPr>
      <w:r w:rsidRPr="00DB7B1B">
        <w:rPr>
          <w:rFonts w:ascii="Cambria" w:hAnsi="Cambria"/>
          <w:b/>
          <w:lang w:val="en-US"/>
        </w:rPr>
        <w:t xml:space="preserve">                           </w:t>
      </w:r>
      <w:r>
        <w:rPr>
          <w:b/>
          <w:lang w:val="it-IT"/>
        </w:rPr>
        <w:t xml:space="preserve">                                                                      </w:t>
      </w:r>
      <w:bookmarkStart w:id="0" w:name="_GoBack"/>
      <w:bookmarkEnd w:id="0"/>
    </w:p>
    <w:p w:rsidR="002C52D1" w:rsidRDefault="00DB7B1B">
      <w:pPr>
        <w:pStyle w:val="Style2"/>
        <w:spacing w:line="240" w:lineRule="auto"/>
        <w:ind w:left="0"/>
        <w:jc w:val="both"/>
      </w:pPr>
      <w:r>
        <w:rPr>
          <w:rFonts w:ascii="Cambria" w:hAnsi="Cambria"/>
          <w:b/>
          <w:sz w:val="24"/>
          <w:szCs w:val="24"/>
        </w:rPr>
        <w:t xml:space="preserve">         </w:t>
      </w:r>
    </w:p>
    <w:sectPr w:rsidR="002C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D0A12"/>
    <w:rsid w:val="BDFD0A12"/>
    <w:rsid w:val="002C52D1"/>
    <w:rsid w:val="00D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b/>
      <w:sz w:val="24"/>
      <w:szCs w:val="28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b w:val="0"/>
      <w:szCs w:val="24"/>
      <w:lang w:val="ru-RU" w:eastAsia="ru-RU"/>
    </w:rPr>
  </w:style>
  <w:style w:type="paragraph" w:customStyle="1" w:styleId="Style2">
    <w:name w:val="_Style 2"/>
    <w:basedOn w:val="a"/>
    <w:uiPriority w:val="34"/>
    <w:qFormat/>
    <w:pPr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b/>
      <w:sz w:val="24"/>
      <w:szCs w:val="28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b w:val="0"/>
      <w:szCs w:val="24"/>
      <w:lang w:val="ru-RU" w:eastAsia="ru-RU"/>
    </w:rPr>
  </w:style>
  <w:style w:type="paragraph" w:customStyle="1" w:styleId="Style2">
    <w:name w:val="_Style 2"/>
    <w:basedOn w:val="a"/>
    <w:uiPriority w:val="34"/>
    <w:qFormat/>
    <w:pPr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smartstudio</dc:creator>
  <cp:lastModifiedBy>n</cp:lastModifiedBy>
  <cp:revision>2</cp:revision>
  <dcterms:created xsi:type="dcterms:W3CDTF">2017-07-24T14:23:00Z</dcterms:created>
  <dcterms:modified xsi:type="dcterms:W3CDTF">2017-07-24T14:23:00Z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